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873EB" w14:textId="51FFE5DD" w:rsidR="00624276" w:rsidRDefault="00682712" w:rsidP="0F2893C4">
      <w:pPr>
        <w:pStyle w:val="NoSpacing"/>
        <w:jc w:val="center"/>
        <w:rPr>
          <w:rFonts w:cstheme="minorBidi"/>
          <w:b/>
          <w:bCs/>
          <w:sz w:val="28"/>
          <w:szCs w:val="28"/>
        </w:rPr>
      </w:pPr>
      <w:r w:rsidRPr="4BAE0005">
        <w:rPr>
          <w:rFonts w:cstheme="minorBidi"/>
          <w:b/>
          <w:bCs/>
          <w:sz w:val="28"/>
          <w:szCs w:val="28"/>
        </w:rPr>
        <w:t xml:space="preserve">RFP </w:t>
      </w:r>
      <w:r w:rsidR="00AE64A7" w:rsidRPr="4BAE0005">
        <w:rPr>
          <w:rFonts w:cstheme="minorBidi"/>
          <w:b/>
          <w:bCs/>
          <w:sz w:val="28"/>
          <w:szCs w:val="28"/>
        </w:rPr>
        <w:t>22-70641</w:t>
      </w:r>
      <w:r w:rsidRPr="4BAE0005">
        <w:rPr>
          <w:rFonts w:cstheme="minorBidi"/>
          <w:b/>
          <w:bCs/>
          <w:sz w:val="28"/>
          <w:szCs w:val="28"/>
        </w:rPr>
        <w:t>: Rental Vehicles Program and Related Services</w:t>
      </w:r>
    </w:p>
    <w:p w14:paraId="68EE2AE5" w14:textId="3FBA9759" w:rsidR="00682712" w:rsidRDefault="00682712" w:rsidP="00624276">
      <w:pPr>
        <w:pStyle w:val="NoSpacing"/>
        <w:jc w:val="center"/>
        <w:rPr>
          <w:rFonts w:cstheme="minorHAnsi"/>
          <w:b/>
          <w:sz w:val="28"/>
          <w:szCs w:val="28"/>
        </w:rPr>
      </w:pPr>
      <w:r>
        <w:rPr>
          <w:rFonts w:cstheme="minorHAnsi"/>
          <w:b/>
          <w:sz w:val="28"/>
          <w:szCs w:val="28"/>
        </w:rPr>
        <w:t>Attachment F</w:t>
      </w:r>
      <w:r w:rsidR="00DC1596">
        <w:rPr>
          <w:rFonts w:cstheme="minorHAnsi"/>
          <w:b/>
          <w:sz w:val="28"/>
          <w:szCs w:val="28"/>
        </w:rPr>
        <w:t>2</w:t>
      </w:r>
      <w:r>
        <w:rPr>
          <w:rFonts w:cstheme="minorHAnsi"/>
          <w:b/>
          <w:sz w:val="28"/>
          <w:szCs w:val="28"/>
        </w:rPr>
        <w:t xml:space="preserve">: </w:t>
      </w:r>
      <w:r w:rsidR="00DC1596">
        <w:rPr>
          <w:rFonts w:cstheme="minorHAnsi"/>
          <w:b/>
          <w:sz w:val="28"/>
          <w:szCs w:val="28"/>
        </w:rPr>
        <w:t>Vehicle</w:t>
      </w:r>
      <w:r>
        <w:rPr>
          <w:rFonts w:cstheme="minorHAnsi"/>
          <w:b/>
          <w:sz w:val="28"/>
          <w:szCs w:val="28"/>
        </w:rPr>
        <w:t xml:space="preserve"> Requirements</w:t>
      </w:r>
    </w:p>
    <w:p w14:paraId="177E34B7" w14:textId="797EF222" w:rsidR="00682712" w:rsidRPr="00682712" w:rsidRDefault="00682712" w:rsidP="00624276">
      <w:pPr>
        <w:pStyle w:val="NoSpacing"/>
        <w:jc w:val="center"/>
        <w:rPr>
          <w:rFonts w:cstheme="minorHAnsi"/>
          <w:sz w:val="28"/>
          <w:szCs w:val="28"/>
        </w:rPr>
      </w:pPr>
      <w:r>
        <w:rPr>
          <w:rFonts w:cstheme="minorHAnsi"/>
          <w:b/>
          <w:sz w:val="28"/>
          <w:szCs w:val="28"/>
        </w:rPr>
        <w:t>Indiana Department of Administration (IDOA)</w:t>
      </w:r>
    </w:p>
    <w:p w14:paraId="29EC2FDB" w14:textId="77777777" w:rsidR="0009502C" w:rsidRPr="00682712" w:rsidRDefault="0009502C" w:rsidP="0009502C">
      <w:pPr>
        <w:rPr>
          <w:rFonts w:asciiTheme="minorHAnsi" w:hAnsiTheme="minorHAnsi" w:cstheme="minorHAnsi"/>
          <w:b/>
          <w:sz w:val="22"/>
          <w:szCs w:val="22"/>
        </w:rPr>
      </w:pPr>
    </w:p>
    <w:p w14:paraId="64F4BED8" w14:textId="7CCB69D2" w:rsidR="00E22435" w:rsidRPr="00682712" w:rsidRDefault="00E22435" w:rsidP="00887F94">
      <w:pPr>
        <w:rPr>
          <w:rFonts w:asciiTheme="minorHAnsi" w:hAnsiTheme="minorHAnsi" w:cstheme="minorHAnsi"/>
          <w:b/>
          <w:color w:val="FF0000"/>
          <w:sz w:val="22"/>
          <w:szCs w:val="22"/>
        </w:rPr>
      </w:pPr>
      <w:r w:rsidRPr="00682712">
        <w:rPr>
          <w:rFonts w:asciiTheme="minorHAnsi" w:hAnsiTheme="minorHAnsi" w:cstheme="minorHAnsi"/>
          <w:sz w:val="22"/>
          <w:szCs w:val="22"/>
        </w:rPr>
        <w:t xml:space="preserve">The </w:t>
      </w:r>
      <w:r w:rsidR="00EB31E4">
        <w:rPr>
          <w:rFonts w:asciiTheme="minorHAnsi" w:hAnsiTheme="minorHAnsi" w:cstheme="minorHAnsi"/>
          <w:sz w:val="22"/>
          <w:szCs w:val="22"/>
        </w:rPr>
        <w:t>Vehicle</w:t>
      </w:r>
      <w:r w:rsidRPr="00682712">
        <w:rPr>
          <w:rFonts w:asciiTheme="minorHAnsi" w:hAnsiTheme="minorHAnsi" w:cstheme="minorHAnsi"/>
          <w:sz w:val="22"/>
          <w:szCs w:val="22"/>
        </w:rPr>
        <w:t xml:space="preserve"> Requirements indicate the </w:t>
      </w:r>
      <w:r w:rsidR="00E5726F" w:rsidRPr="00682712">
        <w:rPr>
          <w:rFonts w:asciiTheme="minorHAnsi" w:hAnsiTheme="minorHAnsi" w:cstheme="minorHAnsi"/>
          <w:sz w:val="22"/>
          <w:szCs w:val="22"/>
        </w:rPr>
        <w:t>basic</w:t>
      </w:r>
      <w:r w:rsidRPr="00682712">
        <w:rPr>
          <w:rFonts w:asciiTheme="minorHAnsi" w:hAnsiTheme="minorHAnsi" w:cstheme="minorHAnsi"/>
          <w:sz w:val="22"/>
          <w:szCs w:val="22"/>
        </w:rPr>
        <w:t xml:space="preserve"> requirements </w:t>
      </w:r>
      <w:r w:rsidR="008235FE" w:rsidRPr="00682712">
        <w:rPr>
          <w:rFonts w:asciiTheme="minorHAnsi" w:hAnsiTheme="minorHAnsi" w:cstheme="minorHAnsi"/>
          <w:sz w:val="22"/>
          <w:szCs w:val="22"/>
        </w:rPr>
        <w:t xml:space="preserve">that </w:t>
      </w:r>
      <w:r w:rsidRPr="00682712">
        <w:rPr>
          <w:rFonts w:asciiTheme="minorHAnsi" w:hAnsiTheme="minorHAnsi" w:cstheme="minorHAnsi"/>
          <w:sz w:val="22"/>
          <w:szCs w:val="22"/>
        </w:rPr>
        <w:t xml:space="preserve">all </w:t>
      </w:r>
      <w:r w:rsidR="00EB31E4">
        <w:rPr>
          <w:rFonts w:asciiTheme="minorHAnsi" w:hAnsiTheme="minorHAnsi" w:cstheme="minorHAnsi"/>
          <w:sz w:val="22"/>
          <w:szCs w:val="22"/>
        </w:rPr>
        <w:t xml:space="preserve">vehicles rented to the State’s Authorized Users by the </w:t>
      </w:r>
      <w:r w:rsidRPr="00682712">
        <w:rPr>
          <w:rFonts w:asciiTheme="minorHAnsi" w:hAnsiTheme="minorHAnsi" w:cstheme="minorHAnsi"/>
          <w:sz w:val="22"/>
          <w:szCs w:val="22"/>
        </w:rPr>
        <w:t xml:space="preserve">Respondent must adhere to be considered </w:t>
      </w:r>
      <w:r w:rsidR="00EB31E4">
        <w:rPr>
          <w:rFonts w:asciiTheme="minorHAnsi" w:hAnsiTheme="minorHAnsi" w:cstheme="minorHAnsi"/>
          <w:sz w:val="22"/>
          <w:szCs w:val="22"/>
        </w:rPr>
        <w:t>acceptable</w:t>
      </w:r>
      <w:r w:rsidRPr="00682712">
        <w:rPr>
          <w:rFonts w:asciiTheme="minorHAnsi" w:hAnsiTheme="minorHAnsi" w:cstheme="minorHAnsi"/>
          <w:sz w:val="22"/>
          <w:szCs w:val="22"/>
        </w:rPr>
        <w:t>.  All Respondents must state their ability a</w:t>
      </w:r>
      <w:r w:rsidR="00053E31" w:rsidRPr="00682712">
        <w:rPr>
          <w:rFonts w:asciiTheme="minorHAnsi" w:hAnsiTheme="minorHAnsi" w:cstheme="minorHAnsi"/>
          <w:sz w:val="22"/>
          <w:szCs w:val="22"/>
        </w:rPr>
        <w:t xml:space="preserve">nd willingness to meet these </w:t>
      </w:r>
      <w:r w:rsidR="00EB31E4">
        <w:rPr>
          <w:rFonts w:asciiTheme="minorHAnsi" w:hAnsiTheme="minorHAnsi" w:cstheme="minorHAnsi"/>
          <w:sz w:val="22"/>
          <w:szCs w:val="22"/>
        </w:rPr>
        <w:t>Vehicle</w:t>
      </w:r>
      <w:r w:rsidRPr="00682712">
        <w:rPr>
          <w:rFonts w:asciiTheme="minorHAnsi" w:hAnsiTheme="minorHAnsi" w:cstheme="minorHAnsi"/>
          <w:sz w:val="22"/>
          <w:szCs w:val="22"/>
        </w:rPr>
        <w:t xml:space="preserve"> Requirements in this attachment of their proposal.</w:t>
      </w:r>
      <w:r w:rsidR="00EB31E4">
        <w:rPr>
          <w:rFonts w:asciiTheme="minorHAnsi" w:hAnsiTheme="minorHAnsi" w:cstheme="minorHAnsi"/>
          <w:sz w:val="22"/>
          <w:szCs w:val="22"/>
        </w:rPr>
        <w:t xml:space="preserve"> </w:t>
      </w:r>
      <w:r w:rsidRPr="00682712">
        <w:rPr>
          <w:rFonts w:asciiTheme="minorHAnsi" w:hAnsiTheme="minorHAnsi" w:cstheme="minorHAnsi"/>
          <w:sz w:val="22"/>
          <w:szCs w:val="22"/>
        </w:rPr>
        <w:t xml:space="preserve"> Failure to do so will be considered grounds for disqualification from further consideration. </w:t>
      </w:r>
    </w:p>
    <w:p w14:paraId="1C4A5FF4" w14:textId="77777777" w:rsidR="00E22435" w:rsidRPr="00682712" w:rsidRDefault="00E22435" w:rsidP="00887F94">
      <w:pPr>
        <w:rPr>
          <w:rFonts w:asciiTheme="minorHAnsi" w:hAnsiTheme="minorHAnsi" w:cstheme="minorHAnsi"/>
          <w:b/>
          <w:color w:val="FF0000"/>
          <w:sz w:val="22"/>
          <w:szCs w:val="22"/>
        </w:rPr>
      </w:pPr>
    </w:p>
    <w:p w14:paraId="4D9084CF" w14:textId="0AE3185D" w:rsidR="009A0611" w:rsidRPr="00682712" w:rsidRDefault="0009502C" w:rsidP="0009502C">
      <w:pPr>
        <w:rPr>
          <w:rFonts w:asciiTheme="minorHAnsi" w:hAnsiTheme="minorHAnsi" w:cstheme="minorHAnsi"/>
          <w:b/>
          <w:sz w:val="22"/>
          <w:szCs w:val="22"/>
        </w:rPr>
      </w:pPr>
      <w:r w:rsidRPr="00682712">
        <w:rPr>
          <w:rFonts w:asciiTheme="minorHAnsi" w:hAnsiTheme="minorHAnsi" w:cstheme="minorHAnsi"/>
          <w:b/>
          <w:color w:val="FF0000"/>
          <w:sz w:val="22"/>
          <w:szCs w:val="22"/>
        </w:rPr>
        <w:t>Instructions:</w:t>
      </w:r>
      <w:r w:rsidRPr="00682712">
        <w:rPr>
          <w:rFonts w:asciiTheme="minorHAnsi" w:hAnsiTheme="minorHAnsi" w:cstheme="minorHAnsi"/>
          <w:b/>
          <w:sz w:val="22"/>
          <w:szCs w:val="22"/>
        </w:rPr>
        <w:t xml:space="preserve">  </w:t>
      </w:r>
      <w:r w:rsidR="009834B6" w:rsidRPr="00682712">
        <w:rPr>
          <w:rFonts w:asciiTheme="minorHAnsi" w:hAnsiTheme="minorHAnsi" w:cstheme="minorHAnsi"/>
          <w:b/>
          <w:sz w:val="22"/>
          <w:szCs w:val="22"/>
        </w:rPr>
        <w:t>In the yellow shaded boxes, p</w:t>
      </w:r>
      <w:r w:rsidRPr="00682712">
        <w:rPr>
          <w:rFonts w:asciiTheme="minorHAnsi" w:hAnsiTheme="minorHAnsi" w:cstheme="minorHAnsi"/>
          <w:b/>
          <w:sz w:val="22"/>
          <w:szCs w:val="22"/>
        </w:rPr>
        <w:t xml:space="preserve">lease </w:t>
      </w:r>
      <w:r w:rsidR="009834B6" w:rsidRPr="00682712">
        <w:rPr>
          <w:rFonts w:asciiTheme="minorHAnsi" w:hAnsiTheme="minorHAnsi" w:cstheme="minorHAnsi"/>
          <w:b/>
          <w:sz w:val="22"/>
          <w:szCs w:val="22"/>
        </w:rPr>
        <w:t>confirm the Responden</w:t>
      </w:r>
      <w:r w:rsidR="00070B54" w:rsidRPr="00682712">
        <w:rPr>
          <w:rFonts w:asciiTheme="minorHAnsi" w:hAnsiTheme="minorHAnsi" w:cstheme="minorHAnsi"/>
          <w:b/>
          <w:sz w:val="22"/>
          <w:szCs w:val="22"/>
        </w:rPr>
        <w:t xml:space="preserve">t’s ability to meet each </w:t>
      </w:r>
      <w:r w:rsidR="00EB31E4">
        <w:rPr>
          <w:rFonts w:asciiTheme="minorHAnsi" w:hAnsiTheme="minorHAnsi" w:cstheme="minorHAnsi"/>
          <w:b/>
          <w:sz w:val="22"/>
          <w:szCs w:val="22"/>
        </w:rPr>
        <w:t>Vehicle</w:t>
      </w:r>
      <w:r w:rsidR="009834B6" w:rsidRPr="00682712">
        <w:rPr>
          <w:rFonts w:asciiTheme="minorHAnsi" w:hAnsiTheme="minorHAnsi" w:cstheme="minorHAnsi"/>
          <w:b/>
          <w:sz w:val="22"/>
          <w:szCs w:val="22"/>
        </w:rPr>
        <w:t xml:space="preserve"> Requirement. </w:t>
      </w:r>
    </w:p>
    <w:p w14:paraId="3C43D656" w14:textId="77777777" w:rsidR="002A351E" w:rsidRPr="00682712" w:rsidRDefault="002A351E" w:rsidP="0009502C">
      <w:pPr>
        <w:rPr>
          <w:rFonts w:asciiTheme="minorHAnsi" w:hAnsiTheme="minorHAnsi" w:cstheme="minorHAnsi"/>
          <w:b/>
          <w:i/>
          <w:sz w:val="22"/>
          <w:szCs w:val="22"/>
        </w:rPr>
      </w:pPr>
    </w:p>
    <w:p w14:paraId="1182729E" w14:textId="613A82B6" w:rsidR="002A351E" w:rsidRPr="00682712" w:rsidRDefault="002A351E" w:rsidP="0009502C">
      <w:pPr>
        <w:rPr>
          <w:rFonts w:asciiTheme="minorHAnsi" w:hAnsiTheme="minorHAnsi" w:cstheme="minorHAnsi"/>
          <w:b/>
          <w:i/>
          <w:sz w:val="22"/>
          <w:szCs w:val="22"/>
        </w:rPr>
      </w:pPr>
      <w:r w:rsidRPr="00682712">
        <w:rPr>
          <w:rFonts w:asciiTheme="minorHAnsi" w:hAnsiTheme="minorHAnsi" w:cstheme="minorHAnsi"/>
          <w:b/>
          <w:i/>
          <w:sz w:val="22"/>
          <w:szCs w:val="22"/>
        </w:rPr>
        <w:t xml:space="preserve">Respondent Name: </w:t>
      </w:r>
      <w:r w:rsidR="00E81D52">
        <w:rPr>
          <w:rFonts w:asciiTheme="minorHAnsi" w:hAnsiTheme="minorHAnsi" w:cstheme="minorHAnsi"/>
          <w:b/>
          <w:i/>
          <w:sz w:val="22"/>
          <w:szCs w:val="22"/>
        </w:rPr>
        <w:t xml:space="preserve">     </w:t>
      </w:r>
    </w:p>
    <w:tbl>
      <w:tblPr>
        <w:tblStyle w:val="TableGrid"/>
        <w:tblW w:w="0" w:type="auto"/>
        <w:tblLook w:val="04A0" w:firstRow="1" w:lastRow="0" w:firstColumn="1" w:lastColumn="0" w:noHBand="0" w:noVBand="1"/>
      </w:tblPr>
      <w:tblGrid>
        <w:gridCol w:w="8630"/>
      </w:tblGrid>
      <w:tr w:rsidR="002A351E" w:rsidRPr="00682712" w14:paraId="7ABBF3B7" w14:textId="77777777" w:rsidTr="002A351E">
        <w:tc>
          <w:tcPr>
            <w:tcW w:w="8856" w:type="dxa"/>
            <w:shd w:val="clear" w:color="auto" w:fill="FFFFCC"/>
          </w:tcPr>
          <w:p w14:paraId="5473D4EA" w14:textId="596836F1" w:rsidR="002A351E" w:rsidRPr="00A36591" w:rsidRDefault="00A36591" w:rsidP="0009502C">
            <w:pPr>
              <w:rPr>
                <w:rFonts w:asciiTheme="minorHAnsi" w:hAnsiTheme="minorHAnsi" w:cstheme="minorHAnsi"/>
                <w:bCs/>
                <w:iCs/>
                <w:sz w:val="22"/>
                <w:szCs w:val="22"/>
              </w:rPr>
            </w:pPr>
            <w:r w:rsidRPr="00A36591">
              <w:rPr>
                <w:rFonts w:asciiTheme="minorHAnsi" w:hAnsiTheme="minorHAnsi" w:cstheme="minorHAnsi"/>
                <w:bCs/>
                <w:iCs/>
                <w:sz w:val="22"/>
                <w:szCs w:val="22"/>
              </w:rPr>
              <w:t>Enterprise Rent-A-Car and National Car Rental</w:t>
            </w:r>
          </w:p>
        </w:tc>
      </w:tr>
    </w:tbl>
    <w:p w14:paraId="1781A41A" w14:textId="77777777" w:rsidR="002A351E" w:rsidRPr="00682712" w:rsidRDefault="002A351E" w:rsidP="0009502C">
      <w:pPr>
        <w:rPr>
          <w:rFonts w:asciiTheme="minorHAnsi" w:hAnsiTheme="minorHAnsi" w:cstheme="minorHAnsi"/>
          <w:b/>
          <w:i/>
          <w:sz w:val="22"/>
          <w:szCs w:val="22"/>
        </w:rPr>
      </w:pPr>
    </w:p>
    <w:tbl>
      <w:tblPr>
        <w:tblStyle w:val="TableGrid"/>
        <w:tblW w:w="0" w:type="auto"/>
        <w:tblLook w:val="04A0" w:firstRow="1" w:lastRow="0" w:firstColumn="1" w:lastColumn="0" w:noHBand="0" w:noVBand="1"/>
      </w:tblPr>
      <w:tblGrid>
        <w:gridCol w:w="6154"/>
        <w:gridCol w:w="2476"/>
      </w:tblGrid>
      <w:tr w:rsidR="009834B6" w:rsidRPr="00682712" w14:paraId="2D98B5BC" w14:textId="77777777" w:rsidTr="4BAE0005">
        <w:trPr>
          <w:cantSplit/>
          <w:tblHeader/>
        </w:trPr>
        <w:tc>
          <w:tcPr>
            <w:tcW w:w="6154" w:type="dxa"/>
            <w:shd w:val="clear" w:color="auto" w:fill="D9D9D9" w:themeFill="background1" w:themeFillShade="D9"/>
            <w:vAlign w:val="center"/>
          </w:tcPr>
          <w:p w14:paraId="63812D38" w14:textId="7B98EE2C" w:rsidR="009834B6" w:rsidRPr="00682712" w:rsidRDefault="004923B3" w:rsidP="00E5726F">
            <w:pPr>
              <w:jc w:val="center"/>
              <w:rPr>
                <w:rFonts w:asciiTheme="minorHAnsi" w:hAnsiTheme="minorHAnsi" w:cstheme="minorHAnsi"/>
                <w:b/>
                <w:sz w:val="22"/>
                <w:szCs w:val="22"/>
              </w:rPr>
            </w:pPr>
            <w:r>
              <w:rPr>
                <w:rFonts w:asciiTheme="minorHAnsi" w:hAnsiTheme="minorHAnsi" w:cstheme="minorHAnsi"/>
                <w:b/>
                <w:sz w:val="22"/>
                <w:szCs w:val="22"/>
              </w:rPr>
              <w:t>Vehicle</w:t>
            </w:r>
            <w:r w:rsidR="009834B6" w:rsidRPr="00682712">
              <w:rPr>
                <w:rFonts w:asciiTheme="minorHAnsi" w:hAnsiTheme="minorHAnsi" w:cstheme="minorHAnsi"/>
                <w:b/>
                <w:sz w:val="22"/>
                <w:szCs w:val="22"/>
              </w:rPr>
              <w:t xml:space="preserve"> Requirement</w:t>
            </w:r>
          </w:p>
        </w:tc>
        <w:tc>
          <w:tcPr>
            <w:tcW w:w="2476" w:type="dxa"/>
            <w:shd w:val="clear" w:color="auto" w:fill="D9D9D9" w:themeFill="background1" w:themeFillShade="D9"/>
            <w:vAlign w:val="center"/>
          </w:tcPr>
          <w:p w14:paraId="6DB0AAE3" w14:textId="4654BDDD" w:rsidR="009834B6" w:rsidRPr="00682712" w:rsidRDefault="009834B6" w:rsidP="00E5726F">
            <w:pPr>
              <w:jc w:val="center"/>
              <w:rPr>
                <w:rFonts w:asciiTheme="minorHAnsi" w:hAnsiTheme="minorHAnsi" w:cstheme="minorHAnsi"/>
                <w:b/>
                <w:sz w:val="22"/>
                <w:szCs w:val="22"/>
              </w:rPr>
            </w:pPr>
            <w:r w:rsidRPr="00682712">
              <w:rPr>
                <w:rFonts w:asciiTheme="minorHAnsi" w:hAnsiTheme="minorHAnsi" w:cstheme="minorHAnsi"/>
                <w:b/>
                <w:sz w:val="22"/>
                <w:szCs w:val="22"/>
              </w:rPr>
              <w:t xml:space="preserve">Respondent </w:t>
            </w:r>
            <w:r w:rsidR="00596963">
              <w:rPr>
                <w:rFonts w:asciiTheme="minorHAnsi" w:hAnsiTheme="minorHAnsi" w:cstheme="minorHAnsi"/>
                <w:b/>
                <w:sz w:val="22"/>
                <w:szCs w:val="22"/>
              </w:rPr>
              <w:t>Agrees to Meet</w:t>
            </w:r>
            <w:r w:rsidRPr="00682712">
              <w:rPr>
                <w:rFonts w:asciiTheme="minorHAnsi" w:hAnsiTheme="minorHAnsi" w:cstheme="minorHAnsi"/>
                <w:b/>
                <w:sz w:val="22"/>
                <w:szCs w:val="22"/>
              </w:rPr>
              <w:t xml:space="preserve"> </w:t>
            </w:r>
            <w:r w:rsidR="00596963">
              <w:rPr>
                <w:rFonts w:asciiTheme="minorHAnsi" w:hAnsiTheme="minorHAnsi" w:cstheme="minorHAnsi"/>
                <w:b/>
                <w:sz w:val="22"/>
                <w:szCs w:val="22"/>
              </w:rPr>
              <w:t>Vehicle</w:t>
            </w:r>
            <w:r w:rsidRPr="00682712">
              <w:rPr>
                <w:rFonts w:asciiTheme="minorHAnsi" w:hAnsiTheme="minorHAnsi" w:cstheme="minorHAnsi"/>
                <w:b/>
                <w:sz w:val="22"/>
                <w:szCs w:val="22"/>
              </w:rPr>
              <w:t xml:space="preserve"> Requirement? (Yes/No)</w:t>
            </w:r>
          </w:p>
        </w:tc>
      </w:tr>
      <w:tr w:rsidR="00020CBE" w:rsidRPr="00682712" w14:paraId="01E5AEB7" w14:textId="77777777" w:rsidTr="4BAE0005">
        <w:tc>
          <w:tcPr>
            <w:tcW w:w="6154" w:type="dxa"/>
          </w:tcPr>
          <w:p w14:paraId="4585DF80" w14:textId="564C210E" w:rsidR="003819C6" w:rsidRPr="00EB31E4" w:rsidRDefault="003819C6" w:rsidP="00EB31E4">
            <w:pPr>
              <w:pStyle w:val="ListParagraph"/>
              <w:numPr>
                <w:ilvl w:val="0"/>
                <w:numId w:val="36"/>
              </w:numPr>
              <w:rPr>
                <w:rFonts w:asciiTheme="minorHAnsi" w:hAnsiTheme="minorHAnsi" w:cstheme="minorHAnsi"/>
                <w:sz w:val="22"/>
                <w:szCs w:val="22"/>
              </w:rPr>
            </w:pPr>
            <w:r w:rsidRPr="00EB31E4">
              <w:rPr>
                <w:rFonts w:asciiTheme="minorHAnsi" w:hAnsiTheme="minorHAnsi" w:cstheme="minorHAnsi"/>
                <w:sz w:val="22"/>
                <w:szCs w:val="22"/>
              </w:rPr>
              <w:t>Automatic transmission</w:t>
            </w:r>
          </w:p>
        </w:tc>
        <w:tc>
          <w:tcPr>
            <w:tcW w:w="2476" w:type="dxa"/>
            <w:shd w:val="clear" w:color="auto" w:fill="FFFFCC"/>
          </w:tcPr>
          <w:p w14:paraId="3BDBFF80" w14:textId="0EC046BD" w:rsidR="00020CBE" w:rsidRPr="00682712" w:rsidRDefault="007070BF" w:rsidP="0009502C">
            <w:pPr>
              <w:rPr>
                <w:rFonts w:asciiTheme="minorHAnsi" w:hAnsiTheme="minorHAnsi" w:cstheme="minorHAnsi"/>
                <w:sz w:val="22"/>
                <w:szCs w:val="22"/>
              </w:rPr>
            </w:pPr>
            <w:r>
              <w:rPr>
                <w:rFonts w:asciiTheme="minorHAnsi" w:hAnsiTheme="minorHAnsi" w:cstheme="minorHAnsi"/>
                <w:sz w:val="22"/>
                <w:szCs w:val="22"/>
              </w:rPr>
              <w:t>Yes</w:t>
            </w:r>
          </w:p>
        </w:tc>
      </w:tr>
      <w:tr w:rsidR="00EB31E4" w:rsidRPr="00682712" w14:paraId="09946BE2" w14:textId="77777777" w:rsidTr="4BAE0005">
        <w:tc>
          <w:tcPr>
            <w:tcW w:w="6154" w:type="dxa"/>
          </w:tcPr>
          <w:p w14:paraId="21B3F252" w14:textId="0A19E64F" w:rsidR="00EB31E4" w:rsidRPr="00EB31E4" w:rsidRDefault="00EB31E4" w:rsidP="00EB31E4">
            <w:pPr>
              <w:pStyle w:val="ListParagraph"/>
              <w:numPr>
                <w:ilvl w:val="0"/>
                <w:numId w:val="36"/>
              </w:numPr>
              <w:rPr>
                <w:rFonts w:asciiTheme="minorHAnsi" w:hAnsiTheme="minorHAnsi" w:cstheme="minorHAnsi"/>
                <w:sz w:val="22"/>
                <w:szCs w:val="22"/>
              </w:rPr>
            </w:pPr>
            <w:r>
              <w:rPr>
                <w:rFonts w:asciiTheme="minorHAnsi" w:hAnsiTheme="minorHAnsi" w:cstheme="minorHAnsi"/>
                <w:sz w:val="22"/>
                <w:szCs w:val="22"/>
              </w:rPr>
              <w:t>Power steering</w:t>
            </w:r>
          </w:p>
        </w:tc>
        <w:tc>
          <w:tcPr>
            <w:tcW w:w="2476" w:type="dxa"/>
            <w:shd w:val="clear" w:color="auto" w:fill="FFFFCC"/>
          </w:tcPr>
          <w:p w14:paraId="0F63FAAD" w14:textId="50127CD6" w:rsidR="00EB31E4" w:rsidRPr="00682712" w:rsidRDefault="007070BF" w:rsidP="0009502C">
            <w:pPr>
              <w:rPr>
                <w:rFonts w:asciiTheme="minorHAnsi" w:hAnsiTheme="minorHAnsi" w:cstheme="minorHAnsi"/>
                <w:sz w:val="22"/>
                <w:szCs w:val="22"/>
              </w:rPr>
            </w:pPr>
            <w:r>
              <w:rPr>
                <w:rFonts w:asciiTheme="minorHAnsi" w:hAnsiTheme="minorHAnsi" w:cstheme="minorHAnsi"/>
                <w:sz w:val="22"/>
                <w:szCs w:val="22"/>
              </w:rPr>
              <w:t>Yes</w:t>
            </w:r>
          </w:p>
        </w:tc>
      </w:tr>
      <w:tr w:rsidR="00EB31E4" w:rsidRPr="00682712" w14:paraId="34CE45E5" w14:textId="77777777" w:rsidTr="4BAE0005">
        <w:tc>
          <w:tcPr>
            <w:tcW w:w="6154" w:type="dxa"/>
          </w:tcPr>
          <w:p w14:paraId="022A5DCA" w14:textId="1F5C6723" w:rsidR="00EB31E4" w:rsidRPr="00682712" w:rsidRDefault="00EB31E4" w:rsidP="003819C6">
            <w:pPr>
              <w:pStyle w:val="ListParagraph"/>
              <w:numPr>
                <w:ilvl w:val="0"/>
                <w:numId w:val="36"/>
              </w:numPr>
              <w:rPr>
                <w:rFonts w:asciiTheme="minorHAnsi" w:hAnsiTheme="minorHAnsi" w:cstheme="minorHAnsi"/>
                <w:sz w:val="22"/>
                <w:szCs w:val="22"/>
              </w:rPr>
            </w:pPr>
            <w:r>
              <w:rPr>
                <w:rFonts w:asciiTheme="minorHAnsi" w:hAnsiTheme="minorHAnsi" w:cstheme="minorHAnsi"/>
                <w:sz w:val="22"/>
                <w:szCs w:val="22"/>
              </w:rPr>
              <w:t>Anti-lock power brakes</w:t>
            </w:r>
          </w:p>
        </w:tc>
        <w:tc>
          <w:tcPr>
            <w:tcW w:w="2476" w:type="dxa"/>
            <w:shd w:val="clear" w:color="auto" w:fill="FFFFCC"/>
          </w:tcPr>
          <w:p w14:paraId="2E5CAFBA" w14:textId="704BEFC9" w:rsidR="00EB31E4" w:rsidRPr="00682712" w:rsidRDefault="007070BF" w:rsidP="0009502C">
            <w:pPr>
              <w:rPr>
                <w:rFonts w:asciiTheme="minorHAnsi" w:hAnsiTheme="minorHAnsi" w:cstheme="minorHAnsi"/>
                <w:sz w:val="22"/>
                <w:szCs w:val="22"/>
              </w:rPr>
            </w:pPr>
            <w:r>
              <w:rPr>
                <w:rFonts w:asciiTheme="minorHAnsi" w:hAnsiTheme="minorHAnsi" w:cstheme="minorHAnsi"/>
                <w:sz w:val="22"/>
                <w:szCs w:val="22"/>
              </w:rPr>
              <w:t>Yes</w:t>
            </w:r>
          </w:p>
        </w:tc>
      </w:tr>
      <w:tr w:rsidR="00EB31E4" w:rsidRPr="00682712" w14:paraId="0FF37C72" w14:textId="77777777" w:rsidTr="4BAE0005">
        <w:tc>
          <w:tcPr>
            <w:tcW w:w="6154" w:type="dxa"/>
          </w:tcPr>
          <w:p w14:paraId="685C2C12" w14:textId="4CE87A4E" w:rsidR="00EB31E4" w:rsidRPr="00682712" w:rsidRDefault="00EB31E4" w:rsidP="003819C6">
            <w:pPr>
              <w:pStyle w:val="ListParagraph"/>
              <w:numPr>
                <w:ilvl w:val="0"/>
                <w:numId w:val="36"/>
              </w:numPr>
              <w:rPr>
                <w:rFonts w:asciiTheme="minorHAnsi" w:hAnsiTheme="minorHAnsi" w:cstheme="minorHAnsi"/>
                <w:sz w:val="22"/>
                <w:szCs w:val="22"/>
              </w:rPr>
            </w:pPr>
            <w:r>
              <w:rPr>
                <w:rFonts w:asciiTheme="minorHAnsi" w:hAnsiTheme="minorHAnsi" w:cstheme="minorHAnsi"/>
                <w:sz w:val="22"/>
                <w:szCs w:val="22"/>
              </w:rPr>
              <w:t>Power windows</w:t>
            </w:r>
            <w:r w:rsidR="00EC0621">
              <w:rPr>
                <w:rFonts w:asciiTheme="minorHAnsi" w:hAnsiTheme="minorHAnsi" w:cstheme="minorHAnsi"/>
                <w:sz w:val="22"/>
                <w:szCs w:val="22"/>
              </w:rPr>
              <w:t xml:space="preserve"> with child lock</w:t>
            </w:r>
          </w:p>
        </w:tc>
        <w:tc>
          <w:tcPr>
            <w:tcW w:w="2476" w:type="dxa"/>
            <w:shd w:val="clear" w:color="auto" w:fill="FFFFCC"/>
          </w:tcPr>
          <w:p w14:paraId="33138C20" w14:textId="2C3AEE41" w:rsidR="00EB31E4" w:rsidRPr="00682712" w:rsidRDefault="007070BF" w:rsidP="0009502C">
            <w:pPr>
              <w:rPr>
                <w:rFonts w:asciiTheme="minorHAnsi" w:hAnsiTheme="minorHAnsi" w:cstheme="minorHAnsi"/>
                <w:sz w:val="22"/>
                <w:szCs w:val="22"/>
              </w:rPr>
            </w:pPr>
            <w:r>
              <w:rPr>
                <w:rFonts w:asciiTheme="minorHAnsi" w:hAnsiTheme="minorHAnsi" w:cstheme="minorHAnsi"/>
                <w:sz w:val="22"/>
                <w:szCs w:val="22"/>
              </w:rPr>
              <w:t>Yes</w:t>
            </w:r>
          </w:p>
        </w:tc>
      </w:tr>
      <w:tr w:rsidR="00EB31E4" w:rsidRPr="00682712" w14:paraId="37FCB171" w14:textId="77777777" w:rsidTr="4BAE0005">
        <w:tc>
          <w:tcPr>
            <w:tcW w:w="6154" w:type="dxa"/>
          </w:tcPr>
          <w:p w14:paraId="4F2FBD57" w14:textId="575E7D5B" w:rsidR="00EB31E4" w:rsidRPr="00682712" w:rsidRDefault="00EB31E4" w:rsidP="003819C6">
            <w:pPr>
              <w:pStyle w:val="ListParagraph"/>
              <w:numPr>
                <w:ilvl w:val="0"/>
                <w:numId w:val="36"/>
              </w:numPr>
              <w:rPr>
                <w:rFonts w:asciiTheme="minorHAnsi" w:hAnsiTheme="minorHAnsi" w:cstheme="minorHAnsi"/>
                <w:sz w:val="22"/>
                <w:szCs w:val="22"/>
              </w:rPr>
            </w:pPr>
            <w:r>
              <w:rPr>
                <w:rFonts w:asciiTheme="minorHAnsi" w:hAnsiTheme="minorHAnsi" w:cstheme="minorHAnsi"/>
                <w:sz w:val="22"/>
                <w:szCs w:val="22"/>
              </w:rPr>
              <w:t>Power door locks</w:t>
            </w:r>
          </w:p>
        </w:tc>
        <w:tc>
          <w:tcPr>
            <w:tcW w:w="2476" w:type="dxa"/>
            <w:shd w:val="clear" w:color="auto" w:fill="FFFFCC"/>
          </w:tcPr>
          <w:p w14:paraId="757F8420" w14:textId="6BD2ED61" w:rsidR="00EB31E4" w:rsidRPr="00682712" w:rsidRDefault="007070BF" w:rsidP="0009502C">
            <w:pPr>
              <w:rPr>
                <w:rFonts w:asciiTheme="minorHAnsi" w:hAnsiTheme="minorHAnsi" w:cstheme="minorHAnsi"/>
                <w:sz w:val="22"/>
                <w:szCs w:val="22"/>
              </w:rPr>
            </w:pPr>
            <w:r>
              <w:rPr>
                <w:rFonts w:asciiTheme="minorHAnsi" w:hAnsiTheme="minorHAnsi" w:cstheme="minorHAnsi"/>
                <w:sz w:val="22"/>
                <w:szCs w:val="22"/>
              </w:rPr>
              <w:t>Yes</w:t>
            </w:r>
          </w:p>
        </w:tc>
      </w:tr>
      <w:tr w:rsidR="4BAE0005" w14:paraId="7CD142F7" w14:textId="77777777" w:rsidTr="4BAE0005">
        <w:tc>
          <w:tcPr>
            <w:tcW w:w="6154" w:type="dxa"/>
          </w:tcPr>
          <w:p w14:paraId="214BEE38" w14:textId="5A6CA5C3" w:rsidR="4BAE0005" w:rsidRPr="000B02BC" w:rsidRDefault="4BAE0005" w:rsidP="4BAE0005">
            <w:pPr>
              <w:pStyle w:val="ListParagraph"/>
              <w:numPr>
                <w:ilvl w:val="0"/>
                <w:numId w:val="36"/>
              </w:numPr>
              <w:rPr>
                <w:rFonts w:asciiTheme="minorHAnsi" w:eastAsiaTheme="minorEastAsia" w:hAnsiTheme="minorHAnsi" w:cstheme="minorHAnsi"/>
                <w:sz w:val="22"/>
                <w:szCs w:val="22"/>
              </w:rPr>
            </w:pPr>
            <w:r w:rsidRPr="000B02BC">
              <w:rPr>
                <w:rFonts w:asciiTheme="minorHAnsi" w:hAnsiTheme="minorHAnsi" w:cstheme="minorHAnsi"/>
                <w:sz w:val="22"/>
                <w:szCs w:val="22"/>
              </w:rPr>
              <w:t>Functional key fob, if applicable</w:t>
            </w:r>
          </w:p>
        </w:tc>
        <w:tc>
          <w:tcPr>
            <w:tcW w:w="2476" w:type="dxa"/>
            <w:shd w:val="clear" w:color="auto" w:fill="FFFFCC"/>
          </w:tcPr>
          <w:p w14:paraId="43D0323A" w14:textId="15E9A42B" w:rsidR="4BAE0005" w:rsidRDefault="007070BF" w:rsidP="4BAE0005">
            <w:pPr>
              <w:rPr>
                <w:szCs w:val="24"/>
              </w:rPr>
            </w:pPr>
            <w:r>
              <w:rPr>
                <w:rFonts w:asciiTheme="minorHAnsi" w:hAnsiTheme="minorHAnsi" w:cstheme="minorHAnsi"/>
                <w:sz w:val="22"/>
                <w:szCs w:val="22"/>
              </w:rPr>
              <w:t>Yes</w:t>
            </w:r>
          </w:p>
        </w:tc>
      </w:tr>
      <w:tr w:rsidR="00EB31E4" w:rsidRPr="00682712" w14:paraId="64C0DDD9" w14:textId="77777777" w:rsidTr="4BAE0005">
        <w:tc>
          <w:tcPr>
            <w:tcW w:w="6154" w:type="dxa"/>
          </w:tcPr>
          <w:p w14:paraId="74301297" w14:textId="3977A48E" w:rsidR="00EB31E4" w:rsidRPr="00682712" w:rsidRDefault="00EB31E4" w:rsidP="4BAE0005">
            <w:pPr>
              <w:pStyle w:val="ListParagraph"/>
              <w:numPr>
                <w:ilvl w:val="0"/>
                <w:numId w:val="36"/>
              </w:numPr>
              <w:rPr>
                <w:rFonts w:asciiTheme="minorHAnsi" w:hAnsiTheme="minorHAnsi" w:cstheme="minorBidi"/>
                <w:sz w:val="22"/>
                <w:szCs w:val="22"/>
              </w:rPr>
            </w:pPr>
            <w:r w:rsidRPr="4BAE0005">
              <w:rPr>
                <w:rFonts w:asciiTheme="minorHAnsi" w:hAnsiTheme="minorHAnsi" w:cstheme="minorBidi"/>
                <w:sz w:val="22"/>
                <w:szCs w:val="22"/>
              </w:rPr>
              <w:t>Air conditioning</w:t>
            </w:r>
          </w:p>
        </w:tc>
        <w:tc>
          <w:tcPr>
            <w:tcW w:w="2476" w:type="dxa"/>
            <w:shd w:val="clear" w:color="auto" w:fill="FFFFCC"/>
          </w:tcPr>
          <w:p w14:paraId="73462330" w14:textId="454D6937" w:rsidR="00EB31E4" w:rsidRPr="00682712" w:rsidRDefault="007070BF" w:rsidP="0009502C">
            <w:pPr>
              <w:rPr>
                <w:rFonts w:asciiTheme="minorHAnsi" w:hAnsiTheme="minorHAnsi" w:cstheme="minorHAnsi"/>
                <w:sz w:val="22"/>
                <w:szCs w:val="22"/>
              </w:rPr>
            </w:pPr>
            <w:r>
              <w:rPr>
                <w:rFonts w:asciiTheme="minorHAnsi" w:hAnsiTheme="minorHAnsi" w:cstheme="minorHAnsi"/>
                <w:sz w:val="22"/>
                <w:szCs w:val="22"/>
              </w:rPr>
              <w:t>Yes</w:t>
            </w:r>
          </w:p>
        </w:tc>
      </w:tr>
      <w:tr w:rsidR="00EB31E4" w:rsidRPr="00682712" w14:paraId="06373380" w14:textId="77777777" w:rsidTr="4BAE0005">
        <w:tc>
          <w:tcPr>
            <w:tcW w:w="6154" w:type="dxa"/>
          </w:tcPr>
          <w:p w14:paraId="560BBFF2" w14:textId="0738AC7D" w:rsidR="00EB31E4" w:rsidRPr="00682712" w:rsidRDefault="00EB31E4" w:rsidP="4BAE0005">
            <w:pPr>
              <w:pStyle w:val="ListParagraph"/>
              <w:numPr>
                <w:ilvl w:val="0"/>
                <w:numId w:val="36"/>
              </w:numPr>
              <w:rPr>
                <w:rFonts w:asciiTheme="minorHAnsi" w:hAnsiTheme="minorHAnsi" w:cstheme="minorBidi"/>
                <w:sz w:val="22"/>
                <w:szCs w:val="22"/>
              </w:rPr>
            </w:pPr>
            <w:r w:rsidRPr="4BAE0005">
              <w:rPr>
                <w:rFonts w:asciiTheme="minorHAnsi" w:hAnsiTheme="minorHAnsi" w:cstheme="minorBidi"/>
                <w:sz w:val="22"/>
                <w:szCs w:val="22"/>
              </w:rPr>
              <w:t>AM/FM Radio</w:t>
            </w:r>
          </w:p>
        </w:tc>
        <w:tc>
          <w:tcPr>
            <w:tcW w:w="2476" w:type="dxa"/>
            <w:shd w:val="clear" w:color="auto" w:fill="FFFFCC"/>
          </w:tcPr>
          <w:p w14:paraId="1BCF9942" w14:textId="45CA44B0" w:rsidR="00EB31E4" w:rsidRPr="00682712" w:rsidRDefault="007070BF" w:rsidP="0009502C">
            <w:pPr>
              <w:rPr>
                <w:rFonts w:asciiTheme="minorHAnsi" w:hAnsiTheme="minorHAnsi" w:cstheme="minorHAnsi"/>
                <w:sz w:val="22"/>
                <w:szCs w:val="22"/>
              </w:rPr>
            </w:pPr>
            <w:r>
              <w:rPr>
                <w:rFonts w:asciiTheme="minorHAnsi" w:hAnsiTheme="minorHAnsi" w:cstheme="minorHAnsi"/>
                <w:sz w:val="22"/>
                <w:szCs w:val="22"/>
              </w:rPr>
              <w:t>Yes</w:t>
            </w:r>
          </w:p>
        </w:tc>
      </w:tr>
      <w:tr w:rsidR="00EB31E4" w:rsidRPr="00682712" w14:paraId="599D2CED" w14:textId="77777777" w:rsidTr="4BAE0005">
        <w:tc>
          <w:tcPr>
            <w:tcW w:w="6154" w:type="dxa"/>
          </w:tcPr>
          <w:p w14:paraId="0EBF63A9" w14:textId="233670CC" w:rsidR="00EB31E4" w:rsidRPr="00682712" w:rsidRDefault="00EB31E4" w:rsidP="4BAE0005">
            <w:pPr>
              <w:pStyle w:val="ListParagraph"/>
              <w:numPr>
                <w:ilvl w:val="0"/>
                <w:numId w:val="36"/>
              </w:numPr>
              <w:rPr>
                <w:rFonts w:asciiTheme="minorHAnsi" w:hAnsiTheme="minorHAnsi" w:cstheme="minorBidi"/>
                <w:sz w:val="22"/>
                <w:szCs w:val="22"/>
              </w:rPr>
            </w:pPr>
            <w:r w:rsidRPr="4BAE0005">
              <w:rPr>
                <w:rFonts w:asciiTheme="minorHAnsi" w:hAnsiTheme="minorHAnsi" w:cstheme="minorBidi"/>
                <w:sz w:val="22"/>
                <w:szCs w:val="22"/>
              </w:rPr>
              <w:t>All appropriate driver and passenger safety equipment, including all equipment required by law</w:t>
            </w:r>
            <w:r w:rsidR="00EC0621" w:rsidRPr="4BAE0005">
              <w:rPr>
                <w:rFonts w:asciiTheme="minorHAnsi" w:hAnsiTheme="minorHAnsi" w:cstheme="minorBidi"/>
                <w:sz w:val="22"/>
                <w:szCs w:val="22"/>
              </w:rPr>
              <w:t xml:space="preserve"> (</w:t>
            </w:r>
            <w:proofErr w:type="gramStart"/>
            <w:r w:rsidR="00EC0621" w:rsidRPr="4BAE0005">
              <w:rPr>
                <w:rFonts w:asciiTheme="minorHAnsi" w:hAnsiTheme="minorHAnsi" w:cstheme="minorBidi"/>
                <w:i/>
                <w:iCs/>
                <w:sz w:val="22"/>
                <w:szCs w:val="22"/>
              </w:rPr>
              <w:t>e.g.</w:t>
            </w:r>
            <w:proofErr w:type="gramEnd"/>
            <w:r w:rsidR="00EC0621" w:rsidRPr="4BAE0005">
              <w:rPr>
                <w:rFonts w:asciiTheme="minorHAnsi" w:hAnsiTheme="minorHAnsi" w:cstheme="minorBidi"/>
                <w:i/>
                <w:iCs/>
                <w:sz w:val="22"/>
                <w:szCs w:val="22"/>
              </w:rPr>
              <w:t xml:space="preserve"> </w:t>
            </w:r>
            <w:r w:rsidR="00EC0621" w:rsidRPr="4BAE0005">
              <w:rPr>
                <w:rFonts w:asciiTheme="minorHAnsi" w:hAnsiTheme="minorHAnsi" w:cstheme="minorBidi"/>
                <w:sz w:val="22"/>
                <w:szCs w:val="22"/>
              </w:rPr>
              <w:t>seatbelts, driver-side airbags, and passenger airbags)</w:t>
            </w:r>
          </w:p>
        </w:tc>
        <w:tc>
          <w:tcPr>
            <w:tcW w:w="2476" w:type="dxa"/>
            <w:shd w:val="clear" w:color="auto" w:fill="FFFFCC"/>
          </w:tcPr>
          <w:p w14:paraId="5F5EF9AC" w14:textId="7BB9E861" w:rsidR="00EB31E4" w:rsidRPr="00682712" w:rsidRDefault="007070BF" w:rsidP="0009502C">
            <w:pPr>
              <w:rPr>
                <w:rFonts w:asciiTheme="minorHAnsi" w:hAnsiTheme="minorHAnsi" w:cstheme="minorHAnsi"/>
                <w:sz w:val="22"/>
                <w:szCs w:val="22"/>
              </w:rPr>
            </w:pPr>
            <w:r>
              <w:rPr>
                <w:rFonts w:asciiTheme="minorHAnsi" w:hAnsiTheme="minorHAnsi" w:cstheme="minorHAnsi"/>
                <w:sz w:val="22"/>
                <w:szCs w:val="22"/>
              </w:rPr>
              <w:t>Yes</w:t>
            </w:r>
          </w:p>
        </w:tc>
      </w:tr>
      <w:tr w:rsidR="00EB31E4" w:rsidRPr="00682712" w14:paraId="56AFFA5F" w14:textId="77777777" w:rsidTr="4BAE0005">
        <w:tc>
          <w:tcPr>
            <w:tcW w:w="6154" w:type="dxa"/>
          </w:tcPr>
          <w:p w14:paraId="55372E17" w14:textId="48CB22FD" w:rsidR="00EB31E4" w:rsidRPr="00682712" w:rsidRDefault="00EB31E4" w:rsidP="4BAE0005">
            <w:pPr>
              <w:pStyle w:val="ListParagraph"/>
              <w:numPr>
                <w:ilvl w:val="0"/>
                <w:numId w:val="36"/>
              </w:numPr>
              <w:rPr>
                <w:rFonts w:asciiTheme="minorHAnsi" w:hAnsiTheme="minorHAnsi" w:cstheme="minorBidi"/>
                <w:sz w:val="22"/>
                <w:szCs w:val="22"/>
              </w:rPr>
            </w:pPr>
            <w:r w:rsidRPr="4BAE0005">
              <w:rPr>
                <w:rFonts w:asciiTheme="minorHAnsi" w:hAnsiTheme="minorHAnsi" w:cstheme="minorBidi"/>
                <w:sz w:val="22"/>
                <w:szCs w:val="22"/>
              </w:rPr>
              <w:t>Tilt-wheel options on large-size vehicles</w:t>
            </w:r>
          </w:p>
        </w:tc>
        <w:tc>
          <w:tcPr>
            <w:tcW w:w="2476" w:type="dxa"/>
            <w:shd w:val="clear" w:color="auto" w:fill="FFFFCC"/>
          </w:tcPr>
          <w:p w14:paraId="40F01DB2" w14:textId="2614C647" w:rsidR="00EB31E4" w:rsidRPr="00682712" w:rsidRDefault="007070BF" w:rsidP="0009502C">
            <w:pPr>
              <w:rPr>
                <w:rFonts w:asciiTheme="minorHAnsi" w:hAnsiTheme="minorHAnsi" w:cstheme="minorHAnsi"/>
                <w:sz w:val="22"/>
                <w:szCs w:val="22"/>
              </w:rPr>
            </w:pPr>
            <w:r>
              <w:rPr>
                <w:rFonts w:asciiTheme="minorHAnsi" w:hAnsiTheme="minorHAnsi" w:cstheme="minorHAnsi"/>
                <w:sz w:val="22"/>
                <w:szCs w:val="22"/>
              </w:rPr>
              <w:t>Yes</w:t>
            </w:r>
          </w:p>
        </w:tc>
      </w:tr>
      <w:tr w:rsidR="00EB31E4" w:rsidRPr="00682712" w14:paraId="44FCF7F1" w14:textId="77777777" w:rsidTr="4BAE0005">
        <w:tc>
          <w:tcPr>
            <w:tcW w:w="6154" w:type="dxa"/>
          </w:tcPr>
          <w:p w14:paraId="3824FE01" w14:textId="2742B01E" w:rsidR="00EB31E4" w:rsidRPr="00682712" w:rsidRDefault="00EB31E4" w:rsidP="4BAE0005">
            <w:pPr>
              <w:pStyle w:val="ListParagraph"/>
              <w:numPr>
                <w:ilvl w:val="0"/>
                <w:numId w:val="36"/>
              </w:numPr>
              <w:rPr>
                <w:rFonts w:asciiTheme="minorHAnsi" w:hAnsiTheme="minorHAnsi" w:cstheme="minorBidi"/>
                <w:sz w:val="22"/>
                <w:szCs w:val="22"/>
              </w:rPr>
            </w:pPr>
            <w:r w:rsidRPr="4BAE0005">
              <w:rPr>
                <w:rFonts w:asciiTheme="minorHAnsi" w:hAnsiTheme="minorHAnsi" w:cstheme="minorBidi"/>
                <w:sz w:val="22"/>
                <w:szCs w:val="22"/>
              </w:rPr>
              <w:t>Properly licensed</w:t>
            </w:r>
            <w:r w:rsidR="00E64F20" w:rsidRPr="4BAE0005">
              <w:rPr>
                <w:rFonts w:asciiTheme="minorHAnsi" w:hAnsiTheme="minorHAnsi" w:cstheme="minorBidi"/>
                <w:sz w:val="22"/>
                <w:szCs w:val="22"/>
              </w:rPr>
              <w:t xml:space="preserve"> and registered</w:t>
            </w:r>
          </w:p>
        </w:tc>
        <w:tc>
          <w:tcPr>
            <w:tcW w:w="2476" w:type="dxa"/>
            <w:shd w:val="clear" w:color="auto" w:fill="FFFFCC"/>
          </w:tcPr>
          <w:p w14:paraId="7E3150FD" w14:textId="06076125" w:rsidR="00EB31E4" w:rsidRPr="00682712" w:rsidRDefault="007070BF" w:rsidP="0009502C">
            <w:pPr>
              <w:rPr>
                <w:rFonts w:asciiTheme="minorHAnsi" w:hAnsiTheme="minorHAnsi" w:cstheme="minorHAnsi"/>
                <w:sz w:val="22"/>
                <w:szCs w:val="22"/>
              </w:rPr>
            </w:pPr>
            <w:r>
              <w:rPr>
                <w:rFonts w:asciiTheme="minorHAnsi" w:hAnsiTheme="minorHAnsi" w:cstheme="minorHAnsi"/>
                <w:sz w:val="22"/>
                <w:szCs w:val="22"/>
              </w:rPr>
              <w:t>Yes</w:t>
            </w:r>
          </w:p>
        </w:tc>
      </w:tr>
      <w:tr w:rsidR="00EB31E4" w:rsidRPr="00682712" w14:paraId="51538411" w14:textId="77777777" w:rsidTr="4BAE0005">
        <w:tc>
          <w:tcPr>
            <w:tcW w:w="6154" w:type="dxa"/>
          </w:tcPr>
          <w:p w14:paraId="37C0A01C" w14:textId="193EC8E8" w:rsidR="00EB31E4" w:rsidRPr="00682712" w:rsidRDefault="00EB31E4" w:rsidP="4BAE0005">
            <w:pPr>
              <w:pStyle w:val="ListParagraph"/>
              <w:numPr>
                <w:ilvl w:val="0"/>
                <w:numId w:val="36"/>
              </w:numPr>
              <w:rPr>
                <w:rFonts w:asciiTheme="minorHAnsi" w:hAnsiTheme="minorHAnsi" w:cstheme="minorBidi"/>
                <w:sz w:val="22"/>
                <w:szCs w:val="22"/>
              </w:rPr>
            </w:pPr>
            <w:r w:rsidRPr="4BAE0005">
              <w:rPr>
                <w:rFonts w:asciiTheme="minorHAnsi" w:hAnsiTheme="minorHAnsi" w:cstheme="minorBidi"/>
                <w:sz w:val="22"/>
                <w:szCs w:val="22"/>
              </w:rPr>
              <w:t>No more than 40,000 miles on the odometer</w:t>
            </w:r>
          </w:p>
        </w:tc>
        <w:tc>
          <w:tcPr>
            <w:tcW w:w="2476" w:type="dxa"/>
            <w:shd w:val="clear" w:color="auto" w:fill="FFFFCC"/>
          </w:tcPr>
          <w:p w14:paraId="3BA91832" w14:textId="77777777" w:rsidR="007070BF" w:rsidRPr="007070BF" w:rsidRDefault="007070BF" w:rsidP="007070BF">
            <w:pPr>
              <w:rPr>
                <w:rFonts w:asciiTheme="minorHAnsi" w:hAnsiTheme="minorHAnsi" w:cstheme="minorHAnsi"/>
                <w:sz w:val="22"/>
                <w:szCs w:val="22"/>
              </w:rPr>
            </w:pPr>
            <w:r w:rsidRPr="007070BF">
              <w:rPr>
                <w:rFonts w:asciiTheme="minorHAnsi" w:hAnsiTheme="minorHAnsi" w:cstheme="minorHAnsi"/>
                <w:sz w:val="22"/>
                <w:szCs w:val="22"/>
              </w:rPr>
              <w:t xml:space="preserve">Historically, the average age of Enterprise and National's U.S. fleet has been approximately eight months at our airport locations and nine months in the home-city markets. The historical average mileage across the entire U.S. fleet has been less than 20,000 miles. </w:t>
            </w:r>
            <w:proofErr w:type="gramStart"/>
            <w:r w:rsidRPr="007070BF">
              <w:rPr>
                <w:rFonts w:asciiTheme="minorHAnsi" w:hAnsiTheme="minorHAnsi" w:cstheme="minorHAnsi"/>
                <w:sz w:val="22"/>
                <w:szCs w:val="22"/>
              </w:rPr>
              <w:t>In order to</w:t>
            </w:r>
            <w:proofErr w:type="gramEnd"/>
            <w:r w:rsidRPr="007070BF">
              <w:rPr>
                <w:rFonts w:asciiTheme="minorHAnsi" w:hAnsiTheme="minorHAnsi" w:cstheme="minorHAnsi"/>
                <w:sz w:val="22"/>
                <w:szCs w:val="22"/>
              </w:rPr>
              <w:t xml:space="preserve"> better accommodate our </w:t>
            </w:r>
            <w:r w:rsidRPr="007070BF">
              <w:rPr>
                <w:rFonts w:asciiTheme="minorHAnsi" w:hAnsiTheme="minorHAnsi" w:cstheme="minorHAnsi"/>
                <w:sz w:val="22"/>
                <w:szCs w:val="22"/>
              </w:rPr>
              <w:lastRenderedPageBreak/>
              <w:t>customers during the industry-wide increase in demand, we have implemented a fleet preservation strategy, with less remarketing of our vehicles, to ensure we have as many vehicles as possible available to meet their transportation needs. Although our fleet age has increased slightly, we continue to maintain rigorous safety, maintenance, and Complete Clean Pledge standards.​​​​​​​</w:t>
            </w:r>
          </w:p>
          <w:p w14:paraId="73CB178D" w14:textId="77777777" w:rsidR="00EB31E4" w:rsidRPr="00682712" w:rsidRDefault="00EB31E4" w:rsidP="0009502C">
            <w:pPr>
              <w:rPr>
                <w:rFonts w:asciiTheme="minorHAnsi" w:hAnsiTheme="minorHAnsi" w:cstheme="minorHAnsi"/>
                <w:sz w:val="22"/>
                <w:szCs w:val="22"/>
              </w:rPr>
            </w:pPr>
          </w:p>
        </w:tc>
      </w:tr>
      <w:tr w:rsidR="00EB31E4" w:rsidRPr="00C03464" w14:paraId="0E89304E" w14:textId="77777777" w:rsidTr="4BAE0005">
        <w:tc>
          <w:tcPr>
            <w:tcW w:w="6154" w:type="dxa"/>
          </w:tcPr>
          <w:p w14:paraId="7E75DD30" w14:textId="0FE0A3BE" w:rsidR="00EB31E4" w:rsidRDefault="72B6124F" w:rsidP="0B82D46B">
            <w:pPr>
              <w:pStyle w:val="ListParagraph"/>
              <w:numPr>
                <w:ilvl w:val="0"/>
                <w:numId w:val="36"/>
              </w:numPr>
              <w:rPr>
                <w:rFonts w:asciiTheme="minorHAnsi" w:hAnsiTheme="minorHAnsi" w:cstheme="minorBidi"/>
                <w:sz w:val="22"/>
                <w:szCs w:val="22"/>
              </w:rPr>
            </w:pPr>
            <w:r w:rsidRPr="4BAE0005">
              <w:rPr>
                <w:rFonts w:asciiTheme="minorHAnsi" w:hAnsiTheme="minorHAnsi" w:cstheme="minorBidi"/>
                <w:sz w:val="22"/>
                <w:szCs w:val="22"/>
              </w:rPr>
              <w:lastRenderedPageBreak/>
              <w:t>Proper cleaning and sanitation, absent any foul or unpleasant odor</w:t>
            </w:r>
          </w:p>
          <w:p w14:paraId="2F3C909A" w14:textId="4F693406" w:rsidR="00EB31E4" w:rsidRDefault="00EB31E4" w:rsidP="4BAE0005">
            <w:pPr>
              <w:pStyle w:val="ListParagraph"/>
              <w:numPr>
                <w:ilvl w:val="1"/>
                <w:numId w:val="36"/>
              </w:numPr>
              <w:rPr>
                <w:rFonts w:asciiTheme="minorHAnsi" w:hAnsiTheme="minorHAnsi" w:cstheme="minorBidi"/>
                <w:sz w:val="22"/>
                <w:szCs w:val="22"/>
              </w:rPr>
            </w:pPr>
            <w:r w:rsidRPr="4BAE0005">
              <w:rPr>
                <w:rFonts w:asciiTheme="minorHAnsi" w:hAnsiTheme="minorHAnsi" w:cstheme="minorBidi"/>
                <w:sz w:val="22"/>
                <w:szCs w:val="22"/>
              </w:rPr>
              <w:t>steering wheel</w:t>
            </w:r>
          </w:p>
          <w:p w14:paraId="11FD9F87" w14:textId="0EDB2D2B" w:rsidR="00EB31E4" w:rsidRDefault="00EB31E4" w:rsidP="4BAE0005">
            <w:pPr>
              <w:pStyle w:val="ListParagraph"/>
              <w:numPr>
                <w:ilvl w:val="1"/>
                <w:numId w:val="36"/>
              </w:numPr>
              <w:rPr>
                <w:rFonts w:asciiTheme="minorHAnsi" w:hAnsiTheme="minorHAnsi" w:cstheme="minorBidi"/>
                <w:sz w:val="22"/>
                <w:szCs w:val="22"/>
              </w:rPr>
            </w:pPr>
            <w:r w:rsidRPr="4BAE0005">
              <w:rPr>
                <w:rFonts w:asciiTheme="minorHAnsi" w:hAnsiTheme="minorHAnsi" w:cstheme="minorBidi"/>
                <w:sz w:val="22"/>
                <w:szCs w:val="22"/>
              </w:rPr>
              <w:t>transmission lever</w:t>
            </w:r>
          </w:p>
          <w:p w14:paraId="1450B60A" w14:textId="77777777" w:rsidR="00EB31E4" w:rsidRDefault="00EB31E4" w:rsidP="4BAE0005">
            <w:pPr>
              <w:pStyle w:val="ListParagraph"/>
              <w:numPr>
                <w:ilvl w:val="1"/>
                <w:numId w:val="36"/>
              </w:numPr>
              <w:rPr>
                <w:rFonts w:asciiTheme="minorHAnsi" w:hAnsiTheme="minorHAnsi" w:cstheme="minorBidi"/>
                <w:sz w:val="22"/>
                <w:szCs w:val="22"/>
              </w:rPr>
            </w:pPr>
            <w:r w:rsidRPr="4BAE0005">
              <w:rPr>
                <w:rFonts w:asciiTheme="minorHAnsi" w:hAnsiTheme="minorHAnsi" w:cstheme="minorBidi"/>
                <w:sz w:val="22"/>
                <w:szCs w:val="22"/>
              </w:rPr>
              <w:t>turn signal</w:t>
            </w:r>
          </w:p>
          <w:p w14:paraId="75250C76" w14:textId="77777777" w:rsidR="00EB31E4" w:rsidRDefault="00EB31E4" w:rsidP="4BAE0005">
            <w:pPr>
              <w:pStyle w:val="ListParagraph"/>
              <w:numPr>
                <w:ilvl w:val="1"/>
                <w:numId w:val="36"/>
              </w:numPr>
              <w:rPr>
                <w:rFonts w:asciiTheme="minorHAnsi" w:hAnsiTheme="minorHAnsi" w:cstheme="minorBidi"/>
                <w:sz w:val="22"/>
                <w:szCs w:val="22"/>
              </w:rPr>
            </w:pPr>
            <w:r w:rsidRPr="4BAE0005">
              <w:rPr>
                <w:rFonts w:asciiTheme="minorHAnsi" w:hAnsiTheme="minorHAnsi" w:cstheme="minorBidi"/>
                <w:sz w:val="22"/>
                <w:szCs w:val="22"/>
              </w:rPr>
              <w:t>visors</w:t>
            </w:r>
          </w:p>
          <w:p w14:paraId="7104EB96" w14:textId="77777777" w:rsidR="00EB31E4" w:rsidRDefault="00EB31E4" w:rsidP="4BAE0005">
            <w:pPr>
              <w:pStyle w:val="ListParagraph"/>
              <w:numPr>
                <w:ilvl w:val="1"/>
                <w:numId w:val="36"/>
              </w:numPr>
              <w:rPr>
                <w:rFonts w:asciiTheme="minorHAnsi" w:hAnsiTheme="minorHAnsi" w:cstheme="minorBidi"/>
                <w:sz w:val="22"/>
                <w:szCs w:val="22"/>
              </w:rPr>
            </w:pPr>
            <w:r w:rsidRPr="4BAE0005">
              <w:rPr>
                <w:rFonts w:asciiTheme="minorHAnsi" w:hAnsiTheme="minorHAnsi" w:cstheme="minorBidi"/>
                <w:sz w:val="22"/>
                <w:szCs w:val="22"/>
              </w:rPr>
              <w:t>rear-view mirror</w:t>
            </w:r>
          </w:p>
          <w:p w14:paraId="1DFCEF62" w14:textId="21FF7ABB" w:rsidR="4BAE0005" w:rsidRDefault="4BAE0005" w:rsidP="4BAE0005">
            <w:pPr>
              <w:pStyle w:val="ListParagraph"/>
              <w:numPr>
                <w:ilvl w:val="1"/>
                <w:numId w:val="36"/>
              </w:numPr>
              <w:rPr>
                <w:sz w:val="22"/>
                <w:szCs w:val="22"/>
              </w:rPr>
            </w:pPr>
            <w:r w:rsidRPr="4BAE0005">
              <w:rPr>
                <w:rFonts w:asciiTheme="minorHAnsi" w:hAnsiTheme="minorHAnsi" w:cstheme="minorBidi"/>
                <w:sz w:val="22"/>
                <w:szCs w:val="22"/>
              </w:rPr>
              <w:t>side mirrors</w:t>
            </w:r>
          </w:p>
          <w:p w14:paraId="2F3E473D" w14:textId="77777777" w:rsidR="00EB31E4" w:rsidRDefault="00EB31E4" w:rsidP="4BAE0005">
            <w:pPr>
              <w:pStyle w:val="ListParagraph"/>
              <w:numPr>
                <w:ilvl w:val="1"/>
                <w:numId w:val="36"/>
              </w:numPr>
              <w:rPr>
                <w:rFonts w:asciiTheme="minorHAnsi" w:hAnsiTheme="minorHAnsi" w:cstheme="minorBidi"/>
                <w:sz w:val="22"/>
                <w:szCs w:val="22"/>
              </w:rPr>
            </w:pPr>
            <w:r w:rsidRPr="4BAE0005">
              <w:rPr>
                <w:rFonts w:asciiTheme="minorHAnsi" w:hAnsiTheme="minorHAnsi" w:cstheme="minorBidi"/>
                <w:sz w:val="22"/>
                <w:szCs w:val="22"/>
              </w:rPr>
              <w:t>exterior and interior door handles</w:t>
            </w:r>
          </w:p>
          <w:p w14:paraId="56C21F29" w14:textId="77777777" w:rsidR="00EB31E4" w:rsidRDefault="00EB31E4" w:rsidP="4BAE0005">
            <w:pPr>
              <w:pStyle w:val="ListParagraph"/>
              <w:numPr>
                <w:ilvl w:val="1"/>
                <w:numId w:val="36"/>
              </w:numPr>
              <w:rPr>
                <w:rFonts w:asciiTheme="minorHAnsi" w:hAnsiTheme="minorHAnsi" w:cstheme="minorBidi"/>
                <w:sz w:val="22"/>
                <w:szCs w:val="22"/>
              </w:rPr>
            </w:pPr>
            <w:r w:rsidRPr="4BAE0005">
              <w:rPr>
                <w:rFonts w:asciiTheme="minorHAnsi" w:hAnsiTheme="minorHAnsi" w:cstheme="minorBidi"/>
                <w:sz w:val="22"/>
                <w:szCs w:val="22"/>
              </w:rPr>
              <w:t>trunk/bed handles</w:t>
            </w:r>
          </w:p>
          <w:p w14:paraId="329933F1" w14:textId="77777777" w:rsidR="00EB31E4" w:rsidRDefault="00EB31E4" w:rsidP="4BAE0005">
            <w:pPr>
              <w:pStyle w:val="ListParagraph"/>
              <w:numPr>
                <w:ilvl w:val="1"/>
                <w:numId w:val="36"/>
              </w:numPr>
              <w:rPr>
                <w:rFonts w:asciiTheme="minorHAnsi" w:hAnsiTheme="minorHAnsi" w:cstheme="minorBidi"/>
                <w:sz w:val="22"/>
                <w:szCs w:val="22"/>
              </w:rPr>
            </w:pPr>
            <w:r w:rsidRPr="4BAE0005">
              <w:rPr>
                <w:rFonts w:asciiTheme="minorHAnsi" w:hAnsiTheme="minorHAnsi" w:cstheme="minorBidi"/>
                <w:sz w:val="22"/>
                <w:szCs w:val="22"/>
              </w:rPr>
              <w:t>center console</w:t>
            </w:r>
          </w:p>
          <w:p w14:paraId="1628151F" w14:textId="77777777" w:rsidR="00EB31E4" w:rsidRDefault="00EB31E4" w:rsidP="4BAE0005">
            <w:pPr>
              <w:pStyle w:val="ListParagraph"/>
              <w:numPr>
                <w:ilvl w:val="1"/>
                <w:numId w:val="36"/>
              </w:numPr>
              <w:rPr>
                <w:rFonts w:asciiTheme="minorHAnsi" w:hAnsiTheme="minorHAnsi" w:cstheme="minorBidi"/>
                <w:sz w:val="22"/>
                <w:szCs w:val="22"/>
              </w:rPr>
            </w:pPr>
            <w:r w:rsidRPr="4BAE0005">
              <w:rPr>
                <w:rFonts w:asciiTheme="minorHAnsi" w:hAnsiTheme="minorHAnsi" w:cstheme="minorBidi"/>
                <w:sz w:val="22"/>
                <w:szCs w:val="22"/>
              </w:rPr>
              <w:t>instrument panel</w:t>
            </w:r>
          </w:p>
          <w:p w14:paraId="15952689" w14:textId="1192FFBA" w:rsidR="00EB31E4" w:rsidRDefault="00EB31E4" w:rsidP="4BAE0005">
            <w:pPr>
              <w:pStyle w:val="ListParagraph"/>
              <w:numPr>
                <w:ilvl w:val="1"/>
                <w:numId w:val="36"/>
              </w:numPr>
              <w:rPr>
                <w:rFonts w:asciiTheme="minorHAnsi" w:hAnsiTheme="minorHAnsi" w:cstheme="minorBidi"/>
                <w:sz w:val="22"/>
                <w:szCs w:val="22"/>
              </w:rPr>
            </w:pPr>
            <w:r w:rsidRPr="4BAE0005">
              <w:rPr>
                <w:rFonts w:asciiTheme="minorHAnsi" w:hAnsiTheme="minorHAnsi" w:cstheme="minorBidi"/>
                <w:sz w:val="22"/>
                <w:szCs w:val="22"/>
              </w:rPr>
              <w:t>cup holders</w:t>
            </w:r>
          </w:p>
          <w:p w14:paraId="0BFE6628" w14:textId="4A9D83EC" w:rsidR="00EB31E4" w:rsidRPr="00EB31E4" w:rsidRDefault="72B6124F" w:rsidP="0B82D46B">
            <w:pPr>
              <w:pStyle w:val="ListParagraph"/>
              <w:numPr>
                <w:ilvl w:val="1"/>
                <w:numId w:val="36"/>
              </w:numPr>
              <w:rPr>
                <w:rFonts w:asciiTheme="minorHAnsi" w:hAnsiTheme="minorHAnsi" w:cstheme="minorBidi"/>
                <w:sz w:val="22"/>
                <w:szCs w:val="22"/>
              </w:rPr>
            </w:pPr>
            <w:r w:rsidRPr="4BAE0005">
              <w:rPr>
                <w:rFonts w:asciiTheme="minorHAnsi" w:hAnsiTheme="minorHAnsi" w:cstheme="minorBidi"/>
                <w:sz w:val="22"/>
                <w:szCs w:val="22"/>
              </w:rPr>
              <w:t>seat belts</w:t>
            </w:r>
          </w:p>
        </w:tc>
        <w:tc>
          <w:tcPr>
            <w:tcW w:w="2476" w:type="dxa"/>
            <w:shd w:val="clear" w:color="auto" w:fill="FFFFCC"/>
          </w:tcPr>
          <w:p w14:paraId="020420DB" w14:textId="77777777" w:rsidR="00EB31E4" w:rsidRPr="00C03464" w:rsidRDefault="007070BF" w:rsidP="0009502C">
            <w:pPr>
              <w:rPr>
                <w:rFonts w:asciiTheme="minorHAnsi" w:hAnsiTheme="minorHAnsi" w:cstheme="minorHAnsi"/>
                <w:sz w:val="22"/>
                <w:szCs w:val="22"/>
              </w:rPr>
            </w:pPr>
            <w:r w:rsidRPr="00C03464">
              <w:rPr>
                <w:rFonts w:asciiTheme="minorHAnsi" w:hAnsiTheme="minorHAnsi" w:cstheme="minorHAnsi"/>
                <w:sz w:val="22"/>
                <w:szCs w:val="22"/>
              </w:rPr>
              <w:t>Yes</w:t>
            </w:r>
          </w:p>
          <w:p w14:paraId="0ECD9791" w14:textId="08433637" w:rsidR="00C03464" w:rsidRPr="00C03464" w:rsidRDefault="00C03464" w:rsidP="00C03464">
            <w:pPr>
              <w:widowControl/>
              <w:spacing w:before="120" w:after="60"/>
              <w:ind w:right="144"/>
              <w:rPr>
                <w:rFonts w:asciiTheme="minorHAnsi" w:hAnsiTheme="minorHAnsi" w:cstheme="minorHAnsi"/>
                <w:b/>
                <w:bCs/>
                <w:snapToGrid/>
                <w:color w:val="00A664"/>
                <w:sz w:val="22"/>
                <w:szCs w:val="22"/>
              </w:rPr>
            </w:pPr>
            <w:r w:rsidRPr="00C03464">
              <w:rPr>
                <w:rFonts w:asciiTheme="minorHAnsi" w:hAnsiTheme="minorHAnsi" w:cstheme="minorHAnsi"/>
                <w:b/>
                <w:bCs/>
                <w:snapToGrid/>
                <w:color w:val="00A664"/>
                <w:sz w:val="22"/>
                <w:szCs w:val="22"/>
              </w:rPr>
              <w:t>Complete Clean Pledge</w:t>
            </w:r>
          </w:p>
          <w:p w14:paraId="003C610F" w14:textId="77777777" w:rsidR="00C03464" w:rsidRPr="00C03464" w:rsidRDefault="00C03464" w:rsidP="00C03464">
            <w:pPr>
              <w:widowControl/>
              <w:spacing w:after="120"/>
              <w:ind w:right="160"/>
              <w:jc w:val="both"/>
              <w:rPr>
                <w:rFonts w:asciiTheme="minorHAnsi" w:eastAsia="Times" w:hAnsiTheme="minorHAnsi" w:cstheme="minorHAnsi"/>
                <w:snapToGrid/>
                <w:sz w:val="22"/>
                <w:szCs w:val="22"/>
              </w:rPr>
            </w:pPr>
            <w:r w:rsidRPr="00C03464">
              <w:rPr>
                <w:rFonts w:asciiTheme="minorHAnsi" w:eastAsia="Times" w:hAnsiTheme="minorHAnsi" w:cstheme="minorHAnsi"/>
                <w:snapToGrid/>
                <w:sz w:val="22"/>
                <w:szCs w:val="22"/>
              </w:rPr>
              <w:t>Enterprise has recently launched a new program with Clorox® to help implement near- and long-term enhancements to our Complete Clean Pledge.</w:t>
            </w:r>
          </w:p>
          <w:p w14:paraId="27642596" w14:textId="77777777" w:rsidR="00C03464" w:rsidRPr="00C03464" w:rsidRDefault="00C03464" w:rsidP="00C03464">
            <w:pPr>
              <w:widowControl/>
              <w:spacing w:after="120"/>
              <w:ind w:right="160"/>
              <w:jc w:val="both"/>
              <w:rPr>
                <w:rFonts w:asciiTheme="minorHAnsi" w:eastAsia="Times" w:hAnsiTheme="minorHAnsi" w:cstheme="minorHAnsi"/>
                <w:snapToGrid/>
                <w:sz w:val="22"/>
                <w:szCs w:val="22"/>
              </w:rPr>
            </w:pPr>
            <w:r w:rsidRPr="00C03464">
              <w:rPr>
                <w:rFonts w:asciiTheme="minorHAnsi" w:eastAsia="Times" w:hAnsiTheme="minorHAnsi" w:cstheme="minorHAnsi"/>
                <w:snapToGrid/>
                <w:sz w:val="22"/>
                <w:szCs w:val="22"/>
              </w:rPr>
              <w:t>Enterprise is now providing a one-count Clorox® Disinfecting Wipe in every rental vehicle at all locations in the U.S. and Canada. Each wipe includes directions for use and is accompanied by instructions to use it on the vehicle’s high-touch, hard non-porous surfaces.</w:t>
            </w:r>
          </w:p>
          <w:p w14:paraId="4802BA9E" w14:textId="77777777" w:rsidR="00C03464" w:rsidRPr="00C03464" w:rsidRDefault="00C03464" w:rsidP="00C03464">
            <w:pPr>
              <w:widowControl/>
              <w:spacing w:after="120"/>
              <w:jc w:val="both"/>
              <w:rPr>
                <w:rFonts w:asciiTheme="minorHAnsi" w:eastAsia="Times" w:hAnsiTheme="minorHAnsi" w:cstheme="minorHAnsi"/>
                <w:snapToGrid/>
                <w:sz w:val="22"/>
                <w:szCs w:val="22"/>
              </w:rPr>
            </w:pPr>
            <w:r w:rsidRPr="00C03464">
              <w:rPr>
                <w:rFonts w:asciiTheme="minorHAnsi" w:eastAsia="Times" w:hAnsiTheme="minorHAnsi" w:cstheme="minorHAnsi"/>
                <w:snapToGrid/>
                <w:sz w:val="22"/>
                <w:szCs w:val="22"/>
              </w:rPr>
              <w:t xml:space="preserve">We also continue to expand and relaunch our </w:t>
            </w:r>
            <w:r w:rsidRPr="00C03464">
              <w:rPr>
                <w:rFonts w:asciiTheme="minorHAnsi" w:eastAsia="Times" w:hAnsiTheme="minorHAnsi" w:cstheme="minorHAnsi"/>
                <w:snapToGrid/>
                <w:sz w:val="22"/>
                <w:szCs w:val="22"/>
              </w:rPr>
              <w:lastRenderedPageBreak/>
              <w:t>cleaning protocols to include:</w:t>
            </w:r>
            <w:r w:rsidRPr="00C03464">
              <w:rPr>
                <w:rFonts w:asciiTheme="minorHAnsi" w:eastAsia="Times" w:hAnsiTheme="minorHAnsi" w:cstheme="minorHAnsi"/>
                <w:noProof/>
                <w:snapToGrid/>
                <w:sz w:val="22"/>
                <w:szCs w:val="22"/>
              </w:rPr>
              <w:t xml:space="preserve"> </w:t>
            </w:r>
          </w:p>
          <w:p w14:paraId="2BBE206F" w14:textId="77777777" w:rsidR="00C03464" w:rsidRPr="00C03464" w:rsidRDefault="00C03464" w:rsidP="00C03464">
            <w:pPr>
              <w:widowControl/>
              <w:numPr>
                <w:ilvl w:val="0"/>
                <w:numId w:val="39"/>
              </w:numPr>
              <w:spacing w:before="20" w:after="20" w:line="276" w:lineRule="auto"/>
              <w:ind w:left="360"/>
              <w:jc w:val="both"/>
              <w:rPr>
                <w:rFonts w:asciiTheme="minorHAnsi" w:eastAsia="Times" w:hAnsiTheme="minorHAnsi" w:cstheme="minorHAnsi"/>
                <w:snapToGrid/>
                <w:sz w:val="22"/>
                <w:szCs w:val="22"/>
              </w:rPr>
            </w:pPr>
            <w:r w:rsidRPr="00C03464">
              <w:rPr>
                <w:rFonts w:asciiTheme="minorHAnsi" w:eastAsia="Times" w:hAnsiTheme="minorHAnsi" w:cstheme="minorHAnsi"/>
                <w:snapToGrid/>
                <w:sz w:val="22"/>
                <w:szCs w:val="22"/>
              </w:rPr>
              <w:t xml:space="preserve">Enhanced cleaning guidance for vehicles, </w:t>
            </w:r>
            <w:proofErr w:type="gramStart"/>
            <w:r w:rsidRPr="00C03464">
              <w:rPr>
                <w:rFonts w:asciiTheme="minorHAnsi" w:eastAsia="Times" w:hAnsiTheme="minorHAnsi" w:cstheme="minorHAnsi"/>
                <w:snapToGrid/>
                <w:sz w:val="22"/>
                <w:szCs w:val="22"/>
              </w:rPr>
              <w:t>shuttles</w:t>
            </w:r>
            <w:proofErr w:type="gramEnd"/>
            <w:r w:rsidRPr="00C03464">
              <w:rPr>
                <w:rFonts w:asciiTheme="minorHAnsi" w:eastAsia="Times" w:hAnsiTheme="minorHAnsi" w:cstheme="minorHAnsi"/>
                <w:snapToGrid/>
                <w:sz w:val="22"/>
                <w:szCs w:val="22"/>
              </w:rPr>
              <w:t xml:space="preserve"> and branch locations</w:t>
            </w:r>
          </w:p>
          <w:p w14:paraId="37EEFE6B" w14:textId="77777777" w:rsidR="00C03464" w:rsidRPr="00C03464" w:rsidRDefault="00C03464" w:rsidP="00C03464">
            <w:pPr>
              <w:widowControl/>
              <w:numPr>
                <w:ilvl w:val="0"/>
                <w:numId w:val="39"/>
              </w:numPr>
              <w:spacing w:before="20" w:after="20" w:line="276" w:lineRule="auto"/>
              <w:ind w:left="360"/>
              <w:jc w:val="both"/>
              <w:rPr>
                <w:rFonts w:asciiTheme="minorHAnsi" w:eastAsia="Times" w:hAnsiTheme="minorHAnsi" w:cstheme="minorHAnsi"/>
                <w:snapToGrid/>
                <w:sz w:val="22"/>
                <w:szCs w:val="22"/>
              </w:rPr>
            </w:pPr>
            <w:r w:rsidRPr="00C03464">
              <w:rPr>
                <w:rFonts w:asciiTheme="minorHAnsi" w:eastAsia="Times" w:hAnsiTheme="minorHAnsi" w:cstheme="minorHAnsi"/>
                <w:snapToGrid/>
                <w:sz w:val="22"/>
                <w:szCs w:val="22"/>
              </w:rPr>
              <w:t>New branch signage, plus notifications confirming vehicles have been cleaned with particular attention to more than 20 high-touch points</w:t>
            </w:r>
          </w:p>
          <w:p w14:paraId="66A31C45" w14:textId="77777777" w:rsidR="00C03464" w:rsidRPr="00C03464" w:rsidRDefault="00C03464" w:rsidP="00C03464">
            <w:pPr>
              <w:widowControl/>
              <w:numPr>
                <w:ilvl w:val="0"/>
                <w:numId w:val="39"/>
              </w:numPr>
              <w:spacing w:before="20" w:after="120" w:line="276" w:lineRule="auto"/>
              <w:ind w:left="360"/>
              <w:jc w:val="both"/>
              <w:rPr>
                <w:rFonts w:asciiTheme="minorHAnsi" w:eastAsia="Times" w:hAnsiTheme="minorHAnsi" w:cstheme="minorHAnsi"/>
                <w:snapToGrid/>
                <w:sz w:val="22"/>
                <w:szCs w:val="22"/>
              </w:rPr>
            </w:pPr>
            <w:r w:rsidRPr="00C03464">
              <w:rPr>
                <w:rFonts w:asciiTheme="minorHAnsi" w:eastAsia="Times" w:hAnsiTheme="minorHAnsi" w:cstheme="minorHAnsi"/>
                <w:snapToGrid/>
                <w:sz w:val="22"/>
                <w:szCs w:val="22"/>
              </w:rPr>
              <w:t>Alignment with the USTA’s Health and Safety Guidelines</w:t>
            </w:r>
          </w:p>
          <w:p w14:paraId="39A1C82D" w14:textId="24AFA971" w:rsidR="00C03464" w:rsidRPr="00C03464" w:rsidRDefault="00C03464" w:rsidP="0009502C">
            <w:pPr>
              <w:rPr>
                <w:rFonts w:asciiTheme="minorHAnsi" w:hAnsiTheme="minorHAnsi" w:cstheme="minorHAnsi"/>
                <w:sz w:val="22"/>
                <w:szCs w:val="22"/>
              </w:rPr>
            </w:pPr>
          </w:p>
        </w:tc>
      </w:tr>
    </w:tbl>
    <w:p w14:paraId="0623301B" w14:textId="534D625E" w:rsidR="0B82D46B" w:rsidRDefault="0B82D46B" w:rsidP="1BCA15C9">
      <w:pPr>
        <w:pStyle w:val="ListParagraph"/>
        <w:widowControl/>
        <w:ind w:left="0"/>
        <w:rPr>
          <w:szCs w:val="24"/>
        </w:rPr>
      </w:pPr>
    </w:p>
    <w:sectPr w:rsidR="0B82D46B" w:rsidSect="00492613">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D93C0" w14:textId="77777777" w:rsidR="003F39D7" w:rsidRDefault="003F39D7" w:rsidP="00313F29">
      <w:r>
        <w:separator/>
      </w:r>
    </w:p>
  </w:endnote>
  <w:endnote w:type="continuationSeparator" w:id="0">
    <w:p w14:paraId="5D40BE88" w14:textId="77777777" w:rsidR="003F39D7" w:rsidRDefault="003F39D7" w:rsidP="00313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7A189" w14:textId="55CD9618" w:rsidR="00F055FB" w:rsidRDefault="0F2893C4" w:rsidP="0F2893C4">
    <w:pPr>
      <w:pStyle w:val="Footer"/>
      <w:rPr>
        <w:rFonts w:asciiTheme="minorHAnsi" w:hAnsiTheme="minorHAnsi" w:cstheme="minorBidi"/>
        <w:sz w:val="20"/>
      </w:rPr>
    </w:pPr>
    <w:r w:rsidRPr="0F2893C4">
      <w:rPr>
        <w:rFonts w:asciiTheme="minorHAnsi" w:hAnsiTheme="minorHAnsi" w:cstheme="minorBidi"/>
        <w:b/>
        <w:bCs/>
        <w:sz w:val="20"/>
      </w:rPr>
      <w:t>RFP #22-70641</w:t>
    </w:r>
    <w:r w:rsidRPr="0F2893C4">
      <w:rPr>
        <w:rFonts w:asciiTheme="minorHAnsi" w:hAnsiTheme="minorHAnsi" w:cstheme="minorBidi"/>
        <w:sz w:val="20"/>
      </w:rPr>
      <w:t xml:space="preserve"> Rental Vehicles Program and Related Services</w:t>
    </w:r>
  </w:p>
  <w:p w14:paraId="415CAC97" w14:textId="6D95BB0B" w:rsidR="00F055FB" w:rsidRPr="00F055FB" w:rsidRDefault="0F2893C4" w:rsidP="0F2893C4">
    <w:pPr>
      <w:pStyle w:val="Footer"/>
      <w:rPr>
        <w:rFonts w:asciiTheme="minorHAnsi" w:hAnsiTheme="minorHAnsi" w:cstheme="minorBidi"/>
        <w:sz w:val="20"/>
      </w:rPr>
    </w:pPr>
    <w:r w:rsidRPr="0F2893C4">
      <w:rPr>
        <w:rFonts w:asciiTheme="minorHAnsi" w:hAnsiTheme="minorHAnsi" w:cstheme="minorBidi"/>
        <w:b/>
        <w:bCs/>
        <w:sz w:val="20"/>
      </w:rPr>
      <w:t xml:space="preserve">Attachment F2 </w:t>
    </w:r>
    <w:r w:rsidRPr="0F2893C4">
      <w:rPr>
        <w:rFonts w:asciiTheme="minorHAnsi" w:hAnsiTheme="minorHAnsi" w:cstheme="minorBidi"/>
        <w:sz w:val="20"/>
      </w:rPr>
      <w:t xml:space="preserve">Vehicle </w:t>
    </w:r>
    <w:r w:rsidRPr="000B02BC">
      <w:rPr>
        <w:rFonts w:asciiTheme="minorHAnsi" w:hAnsiTheme="minorHAnsi" w:cstheme="minorBidi"/>
        <w:sz w:val="20"/>
      </w:rPr>
      <w:t xml:space="preserve">Requirements                                                                                         Page </w:t>
    </w:r>
    <w:r w:rsidR="00F055FB" w:rsidRPr="000B02BC">
      <w:rPr>
        <w:rFonts w:asciiTheme="minorHAnsi" w:hAnsiTheme="minorHAnsi" w:cstheme="minorBidi"/>
        <w:b/>
        <w:bCs/>
        <w:sz w:val="20"/>
      </w:rPr>
      <w:fldChar w:fldCharType="begin"/>
    </w:r>
    <w:r w:rsidR="00F055FB" w:rsidRPr="000B02BC">
      <w:rPr>
        <w:rFonts w:asciiTheme="minorHAnsi" w:hAnsiTheme="minorHAnsi" w:cstheme="minorBidi"/>
        <w:b/>
        <w:bCs/>
        <w:sz w:val="20"/>
      </w:rPr>
      <w:instrText xml:space="preserve"> PAGE </w:instrText>
    </w:r>
    <w:r w:rsidR="00F055FB" w:rsidRPr="000B02BC">
      <w:rPr>
        <w:rFonts w:asciiTheme="minorHAnsi" w:hAnsiTheme="minorHAnsi" w:cstheme="minorBidi"/>
        <w:b/>
        <w:bCs/>
        <w:sz w:val="20"/>
      </w:rPr>
      <w:fldChar w:fldCharType="separate"/>
    </w:r>
    <w:r w:rsidRPr="000B02BC">
      <w:rPr>
        <w:rFonts w:asciiTheme="minorHAnsi" w:hAnsiTheme="minorHAnsi" w:cstheme="minorBidi"/>
        <w:b/>
        <w:bCs/>
        <w:sz w:val="20"/>
      </w:rPr>
      <w:t>1</w:t>
    </w:r>
    <w:r w:rsidR="00F055FB" w:rsidRPr="000B02BC">
      <w:rPr>
        <w:rFonts w:asciiTheme="minorHAnsi" w:hAnsiTheme="minorHAnsi" w:cstheme="minorBidi"/>
        <w:b/>
        <w:bCs/>
        <w:sz w:val="20"/>
      </w:rPr>
      <w:fldChar w:fldCharType="end"/>
    </w:r>
    <w:r w:rsidRPr="000B02BC">
      <w:rPr>
        <w:rFonts w:asciiTheme="minorHAnsi" w:hAnsiTheme="minorHAnsi" w:cstheme="minorBidi"/>
        <w:b/>
        <w:bCs/>
        <w:sz w:val="20"/>
      </w:rPr>
      <w:t xml:space="preserve"> </w:t>
    </w:r>
    <w:r w:rsidRPr="000B02BC">
      <w:rPr>
        <w:rFonts w:asciiTheme="minorHAnsi" w:hAnsiTheme="minorHAnsi" w:cstheme="minorBidi"/>
        <w:sz w:val="20"/>
      </w:rPr>
      <w:t>of</w:t>
    </w:r>
    <w:r w:rsidRPr="000B02BC">
      <w:rPr>
        <w:rFonts w:asciiTheme="minorHAnsi" w:hAnsiTheme="minorHAnsi" w:cstheme="minorBidi"/>
        <w:b/>
        <w:bCs/>
        <w:sz w:val="20"/>
      </w:rPr>
      <w:t xml:space="preserve"> </w:t>
    </w:r>
    <w:r w:rsidR="00F055FB" w:rsidRPr="000B02BC">
      <w:rPr>
        <w:rFonts w:asciiTheme="minorHAnsi" w:hAnsiTheme="minorHAnsi" w:cstheme="minorBidi"/>
        <w:b/>
        <w:bCs/>
        <w:sz w:val="20"/>
      </w:rPr>
      <w:fldChar w:fldCharType="begin"/>
    </w:r>
    <w:r w:rsidR="00F055FB" w:rsidRPr="000B02BC">
      <w:rPr>
        <w:rFonts w:asciiTheme="minorHAnsi" w:hAnsiTheme="minorHAnsi" w:cstheme="minorBidi"/>
        <w:b/>
        <w:bCs/>
        <w:sz w:val="20"/>
      </w:rPr>
      <w:instrText xml:space="preserve"> NUMPAGES  </w:instrText>
    </w:r>
    <w:r w:rsidR="00F055FB" w:rsidRPr="000B02BC">
      <w:rPr>
        <w:rFonts w:asciiTheme="minorHAnsi" w:hAnsiTheme="minorHAnsi" w:cstheme="minorBidi"/>
        <w:b/>
        <w:bCs/>
        <w:sz w:val="20"/>
      </w:rPr>
      <w:fldChar w:fldCharType="separate"/>
    </w:r>
    <w:r w:rsidRPr="000B02BC">
      <w:rPr>
        <w:rFonts w:asciiTheme="minorHAnsi" w:hAnsiTheme="minorHAnsi" w:cstheme="minorBidi"/>
        <w:b/>
        <w:bCs/>
        <w:sz w:val="20"/>
      </w:rPr>
      <w:t>2</w:t>
    </w:r>
    <w:r w:rsidR="00F055FB" w:rsidRPr="000B02BC">
      <w:rPr>
        <w:rFonts w:asciiTheme="minorHAnsi" w:hAnsiTheme="minorHAnsi" w:cstheme="minorBidi"/>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D8338" w14:textId="77777777" w:rsidR="003F39D7" w:rsidRDefault="003F39D7" w:rsidP="00313F29">
      <w:r>
        <w:separator/>
      </w:r>
    </w:p>
  </w:footnote>
  <w:footnote w:type="continuationSeparator" w:id="0">
    <w:p w14:paraId="56221863" w14:textId="77777777" w:rsidR="003F39D7" w:rsidRDefault="003F39D7" w:rsidP="00313F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0F2893C4" w14:paraId="011D8582" w14:textId="77777777" w:rsidTr="0F2893C4">
      <w:tc>
        <w:tcPr>
          <w:tcW w:w="2880" w:type="dxa"/>
        </w:tcPr>
        <w:p w14:paraId="7227221E" w14:textId="1DD592DE" w:rsidR="0F2893C4" w:rsidRDefault="0F2893C4" w:rsidP="0F2893C4">
          <w:pPr>
            <w:pStyle w:val="Header"/>
            <w:ind w:left="-115"/>
            <w:rPr>
              <w:szCs w:val="24"/>
            </w:rPr>
          </w:pPr>
        </w:p>
      </w:tc>
      <w:tc>
        <w:tcPr>
          <w:tcW w:w="2880" w:type="dxa"/>
        </w:tcPr>
        <w:p w14:paraId="141BC2DB" w14:textId="4758B870" w:rsidR="0F2893C4" w:rsidRDefault="0F2893C4" w:rsidP="0F2893C4">
          <w:pPr>
            <w:pStyle w:val="Header"/>
            <w:jc w:val="center"/>
            <w:rPr>
              <w:szCs w:val="24"/>
            </w:rPr>
          </w:pPr>
        </w:p>
      </w:tc>
      <w:tc>
        <w:tcPr>
          <w:tcW w:w="2880" w:type="dxa"/>
        </w:tcPr>
        <w:p w14:paraId="3733C45F" w14:textId="1F0034EF" w:rsidR="0F2893C4" w:rsidRDefault="0F2893C4" w:rsidP="0F2893C4">
          <w:pPr>
            <w:pStyle w:val="Header"/>
            <w:ind w:right="-115"/>
            <w:jc w:val="right"/>
            <w:rPr>
              <w:szCs w:val="24"/>
            </w:rPr>
          </w:pPr>
        </w:p>
      </w:tc>
    </w:tr>
  </w:tbl>
  <w:p w14:paraId="332C8E36" w14:textId="000AB70C" w:rsidR="0F2893C4" w:rsidRDefault="0F2893C4" w:rsidP="0F2893C4">
    <w:pPr>
      <w:pStyle w:val="Header"/>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0482"/>
    <w:multiLevelType w:val="hybridMultilevel"/>
    <w:tmpl w:val="85FC8634"/>
    <w:lvl w:ilvl="0" w:tplc="467A1F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7632AC"/>
    <w:multiLevelType w:val="hybridMultilevel"/>
    <w:tmpl w:val="BA0250A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F11D6B"/>
    <w:multiLevelType w:val="multilevel"/>
    <w:tmpl w:val="AF6E8A5E"/>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7"/>
      <w:numFmt w:val="bullet"/>
      <w:lvlText w:val="•"/>
      <w:lvlJc w:val="left"/>
      <w:pPr>
        <w:tabs>
          <w:tab w:val="num" w:pos="1440"/>
        </w:tabs>
        <w:ind w:left="1224" w:hanging="504"/>
      </w:pPr>
      <w:rPr>
        <w:rFonts w:ascii="Calibri" w:eastAsia="Times New Roman" w:hAnsi="Calibri" w:cs="Calibri"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10A4E4A"/>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22FD6C78"/>
    <w:multiLevelType w:val="hybridMultilevel"/>
    <w:tmpl w:val="27E60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907205"/>
    <w:multiLevelType w:val="multilevel"/>
    <w:tmpl w:val="AF6E8A5E"/>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7"/>
      <w:numFmt w:val="bullet"/>
      <w:lvlText w:val="•"/>
      <w:lvlJc w:val="left"/>
      <w:pPr>
        <w:tabs>
          <w:tab w:val="num" w:pos="1440"/>
        </w:tabs>
        <w:ind w:left="1224" w:hanging="504"/>
      </w:pPr>
      <w:rPr>
        <w:rFonts w:ascii="Calibri" w:eastAsia="Times New Roman" w:hAnsi="Calibri" w:cs="Calibri"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49E018A"/>
    <w:multiLevelType w:val="hybridMultilevel"/>
    <w:tmpl w:val="71506C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514166E"/>
    <w:multiLevelType w:val="hybridMultilevel"/>
    <w:tmpl w:val="79F8BADC"/>
    <w:lvl w:ilvl="0" w:tplc="0409000F">
      <w:start w:val="1"/>
      <w:numFmt w:val="decimal"/>
      <w:lvlText w:val="%1."/>
      <w:lvlJc w:val="left"/>
      <w:pPr>
        <w:ind w:left="360" w:hanging="360"/>
      </w:pPr>
    </w:lvl>
    <w:lvl w:ilvl="1" w:tplc="04090019">
      <w:start w:val="1"/>
      <w:numFmt w:val="lowerLetter"/>
      <w:lvlText w:val="%2."/>
      <w:lvlJc w:val="left"/>
      <w:pPr>
        <w:ind w:left="1080" w:hanging="360"/>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1" w15:restartNumberingAfterBreak="0">
    <w:nsid w:val="2AEC61DC"/>
    <w:multiLevelType w:val="hybridMultilevel"/>
    <w:tmpl w:val="A748FA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D637891"/>
    <w:multiLevelType w:val="multilevel"/>
    <w:tmpl w:val="0409001F"/>
    <w:lvl w:ilvl="0">
      <w:start w:val="1"/>
      <w:numFmt w:val="decimal"/>
      <w:lvlText w:val="%1."/>
      <w:lvlJc w:val="left"/>
      <w:pPr>
        <w:ind w:left="360" w:hanging="360"/>
      </w:pPr>
      <w:rPr>
        <w:b/>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A4A7681"/>
    <w:multiLevelType w:val="multilevel"/>
    <w:tmpl w:val="EF30B1F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E054B3"/>
    <w:multiLevelType w:val="multilevel"/>
    <w:tmpl w:val="D4B00518"/>
    <w:lvl w:ilvl="0">
      <w:start w:val="1"/>
      <w:numFmt w:val="decimal"/>
      <w:lvlText w:val="%1."/>
      <w:lvlJc w:val="left"/>
      <w:pPr>
        <w:tabs>
          <w:tab w:val="num" w:pos="360"/>
        </w:tabs>
        <w:ind w:left="360" w:hanging="360"/>
      </w:pPr>
      <w:rPr>
        <w:b/>
        <w:sz w:val="24"/>
        <w:szCs w:val="24"/>
      </w:rPr>
    </w:lvl>
    <w:lvl w:ilvl="1">
      <w:start w:val="1"/>
      <w:numFmt w:val="lowerLetter"/>
      <w:lvlText w:val="%2."/>
      <w:lvlJc w:val="left"/>
      <w:pPr>
        <w:tabs>
          <w:tab w:val="num" w:pos="792"/>
        </w:tabs>
        <w:ind w:left="792" w:hanging="432"/>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1440"/>
        </w:tabs>
        <w:ind w:left="1224" w:hanging="504"/>
      </w:pPr>
      <w:rPr>
        <w:rFonts w:hint="default"/>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ED76F16"/>
    <w:multiLevelType w:val="multilevel"/>
    <w:tmpl w:val="890E451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bullet"/>
      <w:lvlText w:val="o"/>
      <w:lvlJc w:val="left"/>
      <w:pPr>
        <w:tabs>
          <w:tab w:val="num" w:pos="1440"/>
        </w:tabs>
        <w:ind w:left="1224" w:hanging="504"/>
      </w:pPr>
      <w:rPr>
        <w:rFonts w:ascii="Courier New" w:hAnsi="Courier New" w:cs="Courier New"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2E220B4"/>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673155"/>
    <w:multiLevelType w:val="hybridMultilevel"/>
    <w:tmpl w:val="B60C66BC"/>
    <w:lvl w:ilvl="0" w:tplc="FFFFFFFF">
      <w:start w:val="1"/>
      <w:numFmt w:val="decimal"/>
      <w:lvlText w:val="%1."/>
      <w:lvlJc w:val="left"/>
      <w:pPr>
        <w:ind w:left="360" w:hanging="360"/>
      </w:pPr>
    </w:lvl>
    <w:lvl w:ilvl="1" w:tplc="B8541AE6">
      <w:start w:val="1"/>
      <w:numFmt w:val="lowerLetter"/>
      <w:lvlText w:val="%2."/>
      <w:lvlJc w:val="left"/>
      <w:pPr>
        <w:ind w:left="1080" w:hanging="360"/>
      </w:pPr>
      <w:rPr>
        <w:rFonts w:asciiTheme="minorHAnsi" w:hAnsiTheme="minorHAnsi" w:cstheme="minorHAnsi"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71D724A"/>
    <w:multiLevelType w:val="multilevel"/>
    <w:tmpl w:val="890E451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bullet"/>
      <w:lvlText w:val="o"/>
      <w:lvlJc w:val="left"/>
      <w:pPr>
        <w:tabs>
          <w:tab w:val="num" w:pos="1440"/>
        </w:tabs>
        <w:ind w:left="1224" w:hanging="504"/>
      </w:pPr>
      <w:rPr>
        <w:rFonts w:ascii="Courier New" w:hAnsi="Courier New" w:cs="Courier New"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532B64C3"/>
    <w:multiLevelType w:val="hybridMultilevel"/>
    <w:tmpl w:val="2D36BB60"/>
    <w:lvl w:ilvl="0" w:tplc="F15269D2">
      <w:start w:val="1"/>
      <w:numFmt w:val="bullet"/>
      <w:pStyle w:val="ListBullet"/>
      <w:lvlText w:val=""/>
      <w:lvlJc w:val="left"/>
      <w:pPr>
        <w:ind w:left="720" w:hanging="360"/>
      </w:pPr>
      <w:rPr>
        <w:rFonts w:ascii="Symbol" w:hAnsi="Symbol" w:hint="default"/>
        <w:color w:val="B4D88B"/>
        <w:sz w:val="20"/>
        <w:szCs w:val="20"/>
      </w:rPr>
    </w:lvl>
    <w:lvl w:ilvl="1" w:tplc="A72A63E0">
      <w:start w:val="1"/>
      <w:numFmt w:val="bullet"/>
      <w:lvlText w:val="o"/>
      <w:lvlJc w:val="left"/>
      <w:pPr>
        <w:ind w:left="1440" w:hanging="360"/>
      </w:pPr>
      <w:rPr>
        <w:rFonts w:ascii="Courier New" w:hAnsi="Courier New" w:hint="default"/>
        <w:color w:val="00A66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9235A6"/>
    <w:multiLevelType w:val="multilevel"/>
    <w:tmpl w:val="890E451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bullet"/>
      <w:lvlText w:val="o"/>
      <w:lvlJc w:val="left"/>
      <w:pPr>
        <w:tabs>
          <w:tab w:val="num" w:pos="1440"/>
        </w:tabs>
        <w:ind w:left="1224" w:hanging="504"/>
      </w:pPr>
      <w:rPr>
        <w:rFonts w:ascii="Courier New" w:hAnsi="Courier New" w:cs="Courier New"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55B84B67"/>
    <w:multiLevelType w:val="hybridMultilevel"/>
    <w:tmpl w:val="740696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58CB29B7"/>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FF2EFC"/>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1E7B7D"/>
    <w:multiLevelType w:val="multilevel"/>
    <w:tmpl w:val="AF6E8A5E"/>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7"/>
      <w:numFmt w:val="bullet"/>
      <w:lvlText w:val="•"/>
      <w:lvlJc w:val="left"/>
      <w:pPr>
        <w:tabs>
          <w:tab w:val="num" w:pos="1440"/>
        </w:tabs>
        <w:ind w:left="1224" w:hanging="504"/>
      </w:pPr>
      <w:rPr>
        <w:rFonts w:ascii="Calibri" w:eastAsia="Times New Roman" w:hAnsi="Calibri" w:cs="Calibri"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621D449F"/>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F75BB8"/>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67317E14"/>
    <w:multiLevelType w:val="hybridMultilevel"/>
    <w:tmpl w:val="43D01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862C12"/>
    <w:multiLevelType w:val="multilevel"/>
    <w:tmpl w:val="EF30B1F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98268E0"/>
    <w:multiLevelType w:val="hybridMultilevel"/>
    <w:tmpl w:val="4DAC3C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C5140E7"/>
    <w:multiLevelType w:val="hybridMultilevel"/>
    <w:tmpl w:val="9626C704"/>
    <w:lvl w:ilvl="0" w:tplc="EBF6BC9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E0A1734"/>
    <w:multiLevelType w:val="multilevel"/>
    <w:tmpl w:val="D4B00518"/>
    <w:lvl w:ilvl="0">
      <w:start w:val="1"/>
      <w:numFmt w:val="decimal"/>
      <w:lvlText w:val="%1."/>
      <w:lvlJc w:val="left"/>
      <w:pPr>
        <w:tabs>
          <w:tab w:val="num" w:pos="360"/>
        </w:tabs>
        <w:ind w:left="360" w:hanging="360"/>
      </w:pPr>
      <w:rPr>
        <w:b/>
        <w:sz w:val="24"/>
        <w:szCs w:val="24"/>
      </w:rPr>
    </w:lvl>
    <w:lvl w:ilvl="1">
      <w:start w:val="1"/>
      <w:numFmt w:val="lowerLetter"/>
      <w:lvlText w:val="%2."/>
      <w:lvlJc w:val="left"/>
      <w:pPr>
        <w:tabs>
          <w:tab w:val="num" w:pos="792"/>
        </w:tabs>
        <w:ind w:left="792" w:hanging="432"/>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1440"/>
        </w:tabs>
        <w:ind w:left="1224" w:hanging="504"/>
      </w:pPr>
      <w:rPr>
        <w:rFonts w:hint="default"/>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12"/>
  </w:num>
  <w:num w:numId="3">
    <w:abstractNumId w:val="23"/>
  </w:num>
  <w:num w:numId="4">
    <w:abstractNumId w:val="19"/>
  </w:num>
  <w:num w:numId="5">
    <w:abstractNumId w:val="10"/>
  </w:num>
  <w:num w:numId="6">
    <w:abstractNumId w:val="29"/>
  </w:num>
  <w:num w:numId="7">
    <w:abstractNumId w:val="35"/>
  </w:num>
  <w:num w:numId="8">
    <w:abstractNumId w:val="36"/>
  </w:num>
  <w:num w:numId="9">
    <w:abstractNumId w:val="33"/>
  </w:num>
  <w:num w:numId="10">
    <w:abstractNumId w:val="1"/>
  </w:num>
  <w:num w:numId="11">
    <w:abstractNumId w:val="8"/>
  </w:num>
  <w:num w:numId="12">
    <w:abstractNumId w:val="31"/>
  </w:num>
  <w:num w:numId="13">
    <w:abstractNumId w:val="2"/>
  </w:num>
  <w:num w:numId="14">
    <w:abstractNumId w:val="4"/>
  </w:num>
  <w:num w:numId="15">
    <w:abstractNumId w:val="13"/>
  </w:num>
  <w:num w:numId="16">
    <w:abstractNumId w:val="3"/>
  </w:num>
  <w:num w:numId="17">
    <w:abstractNumId w:val="37"/>
  </w:num>
  <w:num w:numId="18">
    <w:abstractNumId w:val="26"/>
  </w:num>
  <w:num w:numId="19">
    <w:abstractNumId w:val="7"/>
  </w:num>
  <w:num w:numId="20">
    <w:abstractNumId w:val="34"/>
  </w:num>
  <w:num w:numId="21">
    <w:abstractNumId w:val="18"/>
  </w:num>
  <w:num w:numId="22">
    <w:abstractNumId w:val="28"/>
  </w:num>
  <w:num w:numId="23">
    <w:abstractNumId w:val="25"/>
  </w:num>
  <w:num w:numId="24">
    <w:abstractNumId w:val="16"/>
  </w:num>
  <w:num w:numId="25">
    <w:abstractNumId w:val="32"/>
  </w:num>
  <w:num w:numId="26">
    <w:abstractNumId w:val="15"/>
  </w:num>
  <w:num w:numId="27">
    <w:abstractNumId w:val="21"/>
  </w:num>
  <w:num w:numId="28">
    <w:abstractNumId w:val="27"/>
  </w:num>
  <w:num w:numId="29">
    <w:abstractNumId w:val="22"/>
  </w:num>
  <w:num w:numId="30">
    <w:abstractNumId w:val="0"/>
  </w:num>
  <w:num w:numId="31">
    <w:abstractNumId w:val="11"/>
  </w:num>
  <w:num w:numId="32">
    <w:abstractNumId w:val="9"/>
  </w:num>
  <w:num w:numId="33">
    <w:abstractNumId w:val="14"/>
  </w:num>
  <w:num w:numId="34">
    <w:abstractNumId w:val="24"/>
  </w:num>
  <w:num w:numId="35">
    <w:abstractNumId w:val="6"/>
  </w:num>
  <w:num w:numId="36">
    <w:abstractNumId w:val="17"/>
  </w:num>
  <w:num w:numId="37">
    <w:abstractNumId w:val="30"/>
  </w:num>
  <w:num w:numId="38">
    <w:abstractNumId w:val="20"/>
  </w:num>
  <w:num w:numId="39">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02C"/>
    <w:rsid w:val="00020CBE"/>
    <w:rsid w:val="00022C87"/>
    <w:rsid w:val="000273E6"/>
    <w:rsid w:val="000279F2"/>
    <w:rsid w:val="00042F94"/>
    <w:rsid w:val="00053E31"/>
    <w:rsid w:val="00070B54"/>
    <w:rsid w:val="00072673"/>
    <w:rsid w:val="00084023"/>
    <w:rsid w:val="0009502C"/>
    <w:rsid w:val="000957F4"/>
    <w:rsid w:val="000A12F0"/>
    <w:rsid w:val="000B02BC"/>
    <w:rsid w:val="000B297F"/>
    <w:rsid w:val="000C3E04"/>
    <w:rsid w:val="000D0AC2"/>
    <w:rsid w:val="000D27CB"/>
    <w:rsid w:val="000E3853"/>
    <w:rsid w:val="000E66C1"/>
    <w:rsid w:val="000F4C57"/>
    <w:rsid w:val="000F6235"/>
    <w:rsid w:val="000F6AEE"/>
    <w:rsid w:val="00112A87"/>
    <w:rsid w:val="00115854"/>
    <w:rsid w:val="00122CFC"/>
    <w:rsid w:val="00125A9C"/>
    <w:rsid w:val="00140B69"/>
    <w:rsid w:val="00141B94"/>
    <w:rsid w:val="00143D10"/>
    <w:rsid w:val="00146ABB"/>
    <w:rsid w:val="001515A2"/>
    <w:rsid w:val="00151E41"/>
    <w:rsid w:val="001566A6"/>
    <w:rsid w:val="0018423E"/>
    <w:rsid w:val="00191B10"/>
    <w:rsid w:val="00192E57"/>
    <w:rsid w:val="001B1FAC"/>
    <w:rsid w:val="001B3088"/>
    <w:rsid w:val="001B6C4B"/>
    <w:rsid w:val="001C6902"/>
    <w:rsid w:val="001E55EF"/>
    <w:rsid w:val="001F6ED9"/>
    <w:rsid w:val="001F7706"/>
    <w:rsid w:val="002006CD"/>
    <w:rsid w:val="00200A2D"/>
    <w:rsid w:val="00203D6A"/>
    <w:rsid w:val="002105AC"/>
    <w:rsid w:val="00214761"/>
    <w:rsid w:val="002226C0"/>
    <w:rsid w:val="00222B43"/>
    <w:rsid w:val="00240019"/>
    <w:rsid w:val="00241C6F"/>
    <w:rsid w:val="002435C3"/>
    <w:rsid w:val="0025134A"/>
    <w:rsid w:val="00257934"/>
    <w:rsid w:val="00270673"/>
    <w:rsid w:val="00273C0C"/>
    <w:rsid w:val="002753A9"/>
    <w:rsid w:val="00283018"/>
    <w:rsid w:val="00290E96"/>
    <w:rsid w:val="00294432"/>
    <w:rsid w:val="00294583"/>
    <w:rsid w:val="002960D5"/>
    <w:rsid w:val="0029673F"/>
    <w:rsid w:val="00296751"/>
    <w:rsid w:val="00297C85"/>
    <w:rsid w:val="002A0F32"/>
    <w:rsid w:val="002A351E"/>
    <w:rsid w:val="002A4D5A"/>
    <w:rsid w:val="002A5204"/>
    <w:rsid w:val="002B4404"/>
    <w:rsid w:val="002B79D6"/>
    <w:rsid w:val="002C5039"/>
    <w:rsid w:val="002D18DB"/>
    <w:rsid w:val="002E1AAB"/>
    <w:rsid w:val="002F1375"/>
    <w:rsid w:val="00304EA4"/>
    <w:rsid w:val="00313794"/>
    <w:rsid w:val="00313F29"/>
    <w:rsid w:val="00323710"/>
    <w:rsid w:val="00325657"/>
    <w:rsid w:val="003371E7"/>
    <w:rsid w:val="00342282"/>
    <w:rsid w:val="00343088"/>
    <w:rsid w:val="003470E5"/>
    <w:rsid w:val="003627C8"/>
    <w:rsid w:val="00364686"/>
    <w:rsid w:val="003662D8"/>
    <w:rsid w:val="00367A90"/>
    <w:rsid w:val="00370866"/>
    <w:rsid w:val="00373878"/>
    <w:rsid w:val="0037463A"/>
    <w:rsid w:val="00374659"/>
    <w:rsid w:val="0037550B"/>
    <w:rsid w:val="00375960"/>
    <w:rsid w:val="003819C6"/>
    <w:rsid w:val="00386BE0"/>
    <w:rsid w:val="003A2CCE"/>
    <w:rsid w:val="003B3E79"/>
    <w:rsid w:val="003C0D19"/>
    <w:rsid w:val="003C7BF3"/>
    <w:rsid w:val="003D105A"/>
    <w:rsid w:val="003E284A"/>
    <w:rsid w:val="003E588F"/>
    <w:rsid w:val="003F39D7"/>
    <w:rsid w:val="003F6F3E"/>
    <w:rsid w:val="00417237"/>
    <w:rsid w:val="004207EA"/>
    <w:rsid w:val="004231FE"/>
    <w:rsid w:val="0044169E"/>
    <w:rsid w:val="00456DA2"/>
    <w:rsid w:val="00484BEC"/>
    <w:rsid w:val="004923B3"/>
    <w:rsid w:val="00492613"/>
    <w:rsid w:val="004A5A97"/>
    <w:rsid w:val="004B021E"/>
    <w:rsid w:val="004B5061"/>
    <w:rsid w:val="004C2BE0"/>
    <w:rsid w:val="004D6A37"/>
    <w:rsid w:val="00536CB2"/>
    <w:rsid w:val="00542998"/>
    <w:rsid w:val="00542D70"/>
    <w:rsid w:val="005507F6"/>
    <w:rsid w:val="00555FB5"/>
    <w:rsid w:val="005563F8"/>
    <w:rsid w:val="0056091C"/>
    <w:rsid w:val="00563D49"/>
    <w:rsid w:val="005707BA"/>
    <w:rsid w:val="005931EB"/>
    <w:rsid w:val="00596963"/>
    <w:rsid w:val="005A3B80"/>
    <w:rsid w:val="005B2496"/>
    <w:rsid w:val="005C0B28"/>
    <w:rsid w:val="005D2FE0"/>
    <w:rsid w:val="005E1EF6"/>
    <w:rsid w:val="005E7D1F"/>
    <w:rsid w:val="005F490B"/>
    <w:rsid w:val="00600841"/>
    <w:rsid w:val="00607390"/>
    <w:rsid w:val="006122B8"/>
    <w:rsid w:val="00613C88"/>
    <w:rsid w:val="00615391"/>
    <w:rsid w:val="006206FC"/>
    <w:rsid w:val="00624276"/>
    <w:rsid w:val="00627A72"/>
    <w:rsid w:val="006321E2"/>
    <w:rsid w:val="00632DC0"/>
    <w:rsid w:val="00647ABA"/>
    <w:rsid w:val="0065567C"/>
    <w:rsid w:val="00663921"/>
    <w:rsid w:val="00666F35"/>
    <w:rsid w:val="00682712"/>
    <w:rsid w:val="00686E5D"/>
    <w:rsid w:val="00693453"/>
    <w:rsid w:val="00693EF6"/>
    <w:rsid w:val="006A099A"/>
    <w:rsid w:val="006A272F"/>
    <w:rsid w:val="006A56D0"/>
    <w:rsid w:val="006A6881"/>
    <w:rsid w:val="006B3D37"/>
    <w:rsid w:val="006C438B"/>
    <w:rsid w:val="006E2D7A"/>
    <w:rsid w:val="006E3CCC"/>
    <w:rsid w:val="006F3B6E"/>
    <w:rsid w:val="00700D95"/>
    <w:rsid w:val="007070BF"/>
    <w:rsid w:val="00717A4E"/>
    <w:rsid w:val="00720EFB"/>
    <w:rsid w:val="00726D1E"/>
    <w:rsid w:val="0074074A"/>
    <w:rsid w:val="007455F6"/>
    <w:rsid w:val="00745C19"/>
    <w:rsid w:val="00752239"/>
    <w:rsid w:val="00755372"/>
    <w:rsid w:val="007565F7"/>
    <w:rsid w:val="007566AD"/>
    <w:rsid w:val="007748F0"/>
    <w:rsid w:val="00776718"/>
    <w:rsid w:val="00786320"/>
    <w:rsid w:val="00796E48"/>
    <w:rsid w:val="007A5BF4"/>
    <w:rsid w:val="007A7F04"/>
    <w:rsid w:val="007B2329"/>
    <w:rsid w:val="007B47B3"/>
    <w:rsid w:val="007C3E3C"/>
    <w:rsid w:val="007D41FB"/>
    <w:rsid w:val="007E4F4F"/>
    <w:rsid w:val="007E620B"/>
    <w:rsid w:val="007F1B85"/>
    <w:rsid w:val="007F23E7"/>
    <w:rsid w:val="007F2A4A"/>
    <w:rsid w:val="00800960"/>
    <w:rsid w:val="00813F13"/>
    <w:rsid w:val="008235FE"/>
    <w:rsid w:val="0083162B"/>
    <w:rsid w:val="008566EF"/>
    <w:rsid w:val="00857103"/>
    <w:rsid w:val="008631B6"/>
    <w:rsid w:val="008778B4"/>
    <w:rsid w:val="00887F94"/>
    <w:rsid w:val="00897D30"/>
    <w:rsid w:val="008A73A6"/>
    <w:rsid w:val="008B0561"/>
    <w:rsid w:val="008B0698"/>
    <w:rsid w:val="008B5C68"/>
    <w:rsid w:val="008C0C37"/>
    <w:rsid w:val="008C1080"/>
    <w:rsid w:val="008C6FCB"/>
    <w:rsid w:val="008D5C37"/>
    <w:rsid w:val="008D5D1F"/>
    <w:rsid w:val="008E0DCF"/>
    <w:rsid w:val="008E24A0"/>
    <w:rsid w:val="008E6E87"/>
    <w:rsid w:val="008F58E7"/>
    <w:rsid w:val="00900854"/>
    <w:rsid w:val="00907669"/>
    <w:rsid w:val="00913A32"/>
    <w:rsid w:val="00923BEC"/>
    <w:rsid w:val="00926468"/>
    <w:rsid w:val="0094361A"/>
    <w:rsid w:val="00946885"/>
    <w:rsid w:val="00952650"/>
    <w:rsid w:val="0096329D"/>
    <w:rsid w:val="00964C99"/>
    <w:rsid w:val="0097137F"/>
    <w:rsid w:val="00972D19"/>
    <w:rsid w:val="00976996"/>
    <w:rsid w:val="009834B6"/>
    <w:rsid w:val="009A0611"/>
    <w:rsid w:val="009A7691"/>
    <w:rsid w:val="009B154C"/>
    <w:rsid w:val="009B1D7F"/>
    <w:rsid w:val="009B2BEC"/>
    <w:rsid w:val="009C38DE"/>
    <w:rsid w:val="009D25C8"/>
    <w:rsid w:val="009D5F1C"/>
    <w:rsid w:val="009E6A7E"/>
    <w:rsid w:val="00A04441"/>
    <w:rsid w:val="00A066DC"/>
    <w:rsid w:val="00A109C4"/>
    <w:rsid w:val="00A24D98"/>
    <w:rsid w:val="00A36591"/>
    <w:rsid w:val="00A52891"/>
    <w:rsid w:val="00A55A69"/>
    <w:rsid w:val="00A71412"/>
    <w:rsid w:val="00A80E5F"/>
    <w:rsid w:val="00A857D3"/>
    <w:rsid w:val="00A9747F"/>
    <w:rsid w:val="00A97925"/>
    <w:rsid w:val="00AA15EA"/>
    <w:rsid w:val="00AC05DB"/>
    <w:rsid w:val="00AD11A0"/>
    <w:rsid w:val="00AD20FE"/>
    <w:rsid w:val="00AD2B16"/>
    <w:rsid w:val="00AE422A"/>
    <w:rsid w:val="00AE64A7"/>
    <w:rsid w:val="00AF0DB2"/>
    <w:rsid w:val="00B004EA"/>
    <w:rsid w:val="00B17871"/>
    <w:rsid w:val="00B454A4"/>
    <w:rsid w:val="00B5134C"/>
    <w:rsid w:val="00B614AC"/>
    <w:rsid w:val="00B623D7"/>
    <w:rsid w:val="00B71323"/>
    <w:rsid w:val="00B71D60"/>
    <w:rsid w:val="00B72A45"/>
    <w:rsid w:val="00B947AC"/>
    <w:rsid w:val="00BA10C6"/>
    <w:rsid w:val="00BA53AE"/>
    <w:rsid w:val="00BA6872"/>
    <w:rsid w:val="00BB3449"/>
    <w:rsid w:val="00BD21F9"/>
    <w:rsid w:val="00BD5B4E"/>
    <w:rsid w:val="00BF28B6"/>
    <w:rsid w:val="00BF4AA0"/>
    <w:rsid w:val="00BF4DFF"/>
    <w:rsid w:val="00C01C49"/>
    <w:rsid w:val="00C03464"/>
    <w:rsid w:val="00C115C8"/>
    <w:rsid w:val="00C155BC"/>
    <w:rsid w:val="00C232EF"/>
    <w:rsid w:val="00C41A17"/>
    <w:rsid w:val="00C4263C"/>
    <w:rsid w:val="00C51592"/>
    <w:rsid w:val="00C74B1D"/>
    <w:rsid w:val="00C90464"/>
    <w:rsid w:val="00C91334"/>
    <w:rsid w:val="00C91595"/>
    <w:rsid w:val="00C96A58"/>
    <w:rsid w:val="00CA4F85"/>
    <w:rsid w:val="00CE28FF"/>
    <w:rsid w:val="00CF38F4"/>
    <w:rsid w:val="00D04490"/>
    <w:rsid w:val="00D14305"/>
    <w:rsid w:val="00D14C35"/>
    <w:rsid w:val="00D15DCA"/>
    <w:rsid w:val="00D17C64"/>
    <w:rsid w:val="00D214BA"/>
    <w:rsid w:val="00D3119A"/>
    <w:rsid w:val="00D3339C"/>
    <w:rsid w:val="00D40B4D"/>
    <w:rsid w:val="00D436CA"/>
    <w:rsid w:val="00D55CB2"/>
    <w:rsid w:val="00D61EF4"/>
    <w:rsid w:val="00D67725"/>
    <w:rsid w:val="00D95672"/>
    <w:rsid w:val="00DB0D8D"/>
    <w:rsid w:val="00DC1415"/>
    <w:rsid w:val="00DC1596"/>
    <w:rsid w:val="00DC636E"/>
    <w:rsid w:val="00DE5900"/>
    <w:rsid w:val="00DF35AA"/>
    <w:rsid w:val="00E03399"/>
    <w:rsid w:val="00E1026B"/>
    <w:rsid w:val="00E22435"/>
    <w:rsid w:val="00E22EA9"/>
    <w:rsid w:val="00E2327F"/>
    <w:rsid w:val="00E23AA4"/>
    <w:rsid w:val="00E32945"/>
    <w:rsid w:val="00E42418"/>
    <w:rsid w:val="00E4492F"/>
    <w:rsid w:val="00E50EDB"/>
    <w:rsid w:val="00E55CD1"/>
    <w:rsid w:val="00E5726F"/>
    <w:rsid w:val="00E63212"/>
    <w:rsid w:val="00E64F20"/>
    <w:rsid w:val="00E65CF2"/>
    <w:rsid w:val="00E67CF0"/>
    <w:rsid w:val="00E75A8A"/>
    <w:rsid w:val="00E81D52"/>
    <w:rsid w:val="00E83955"/>
    <w:rsid w:val="00EA7EFF"/>
    <w:rsid w:val="00EB21F4"/>
    <w:rsid w:val="00EB31E4"/>
    <w:rsid w:val="00EB4A01"/>
    <w:rsid w:val="00EC0621"/>
    <w:rsid w:val="00EC2DCC"/>
    <w:rsid w:val="00EC4F9B"/>
    <w:rsid w:val="00ED69B8"/>
    <w:rsid w:val="00EE1BA9"/>
    <w:rsid w:val="00EF3796"/>
    <w:rsid w:val="00EF46E2"/>
    <w:rsid w:val="00F055FB"/>
    <w:rsid w:val="00F07388"/>
    <w:rsid w:val="00F20E9E"/>
    <w:rsid w:val="00F21E63"/>
    <w:rsid w:val="00F25120"/>
    <w:rsid w:val="00F26C76"/>
    <w:rsid w:val="00F32C0C"/>
    <w:rsid w:val="00F36E17"/>
    <w:rsid w:val="00F447FB"/>
    <w:rsid w:val="00F5084B"/>
    <w:rsid w:val="00F56D22"/>
    <w:rsid w:val="00F57B80"/>
    <w:rsid w:val="00F708C5"/>
    <w:rsid w:val="00F71191"/>
    <w:rsid w:val="00F71588"/>
    <w:rsid w:val="00F75214"/>
    <w:rsid w:val="00F86EE7"/>
    <w:rsid w:val="00FB2498"/>
    <w:rsid w:val="00FB3C40"/>
    <w:rsid w:val="00FB6F5E"/>
    <w:rsid w:val="00FD093E"/>
    <w:rsid w:val="00FD7108"/>
    <w:rsid w:val="00FE2EFE"/>
    <w:rsid w:val="04B63488"/>
    <w:rsid w:val="04C7D393"/>
    <w:rsid w:val="0B82D46B"/>
    <w:rsid w:val="0DA23FBF"/>
    <w:rsid w:val="0F2893C4"/>
    <w:rsid w:val="104BEEDD"/>
    <w:rsid w:val="14FFB02D"/>
    <w:rsid w:val="1755693D"/>
    <w:rsid w:val="19CD29F8"/>
    <w:rsid w:val="1BCA15C9"/>
    <w:rsid w:val="22EAC1D5"/>
    <w:rsid w:val="24406460"/>
    <w:rsid w:val="25ACA68E"/>
    <w:rsid w:val="2A7A2059"/>
    <w:rsid w:val="3B56821D"/>
    <w:rsid w:val="4BAE0005"/>
    <w:rsid w:val="5020A447"/>
    <w:rsid w:val="51FE28E5"/>
    <w:rsid w:val="57EBFD3A"/>
    <w:rsid w:val="63CE12C1"/>
    <w:rsid w:val="6E207F12"/>
    <w:rsid w:val="72B6124F"/>
    <w:rsid w:val="75CDE7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21C9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basedOn w:val="DefaultParagraphFont"/>
    <w:semiHidden/>
    <w:rsid w:val="007F1B85"/>
    <w:rPr>
      <w:sz w:val="16"/>
      <w:szCs w:val="16"/>
    </w:rPr>
  </w:style>
  <w:style w:type="paragraph" w:styleId="CommentText">
    <w:name w:val="annotation text"/>
    <w:basedOn w:val="Normal"/>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Header">
    <w:name w:val="header"/>
    <w:basedOn w:val="Normal"/>
    <w:link w:val="HeaderChar"/>
    <w:rsid w:val="00313F29"/>
    <w:pPr>
      <w:tabs>
        <w:tab w:val="center" w:pos="4680"/>
        <w:tab w:val="right" w:pos="9360"/>
      </w:tabs>
    </w:pPr>
  </w:style>
  <w:style w:type="character" w:customStyle="1" w:styleId="HeaderChar">
    <w:name w:val="Header Char"/>
    <w:basedOn w:val="DefaultParagraphFont"/>
    <w:link w:val="Header"/>
    <w:rsid w:val="00313F29"/>
    <w:rPr>
      <w:rFonts w:ascii="Courier" w:hAnsi="Courier"/>
      <w:snapToGrid w:val="0"/>
      <w:sz w:val="24"/>
    </w:rPr>
  </w:style>
  <w:style w:type="paragraph" w:styleId="Footer">
    <w:name w:val="footer"/>
    <w:basedOn w:val="Normal"/>
    <w:link w:val="FooterChar"/>
    <w:uiPriority w:val="99"/>
    <w:rsid w:val="00313F29"/>
    <w:pPr>
      <w:tabs>
        <w:tab w:val="center" w:pos="4680"/>
        <w:tab w:val="right" w:pos="9360"/>
      </w:tabs>
    </w:pPr>
  </w:style>
  <w:style w:type="character" w:customStyle="1" w:styleId="FooterChar">
    <w:name w:val="Footer Char"/>
    <w:basedOn w:val="DefaultParagraphFont"/>
    <w:link w:val="Footer"/>
    <w:uiPriority w:val="99"/>
    <w:rsid w:val="00313F29"/>
    <w:rPr>
      <w:rFonts w:ascii="Courier" w:hAnsi="Courier"/>
      <w:snapToGrid w:val="0"/>
      <w:sz w:val="24"/>
    </w:rPr>
  </w:style>
  <w:style w:type="paragraph" w:styleId="ListParagraph">
    <w:name w:val="List Paragraph"/>
    <w:basedOn w:val="Normal"/>
    <w:uiPriority w:val="34"/>
    <w:qFormat/>
    <w:rsid w:val="00717A4E"/>
    <w:pPr>
      <w:ind w:left="720"/>
      <w:contextualSpacing/>
    </w:pPr>
  </w:style>
  <w:style w:type="character" w:styleId="Hyperlink">
    <w:name w:val="Hyperlink"/>
    <w:basedOn w:val="DefaultParagraphFont"/>
    <w:unhideWhenUsed/>
    <w:rsid w:val="008B0698"/>
    <w:rPr>
      <w:color w:val="0000FF" w:themeColor="hyperlink"/>
      <w:u w:val="single"/>
    </w:rPr>
  </w:style>
  <w:style w:type="paragraph" w:styleId="Revision">
    <w:name w:val="Revision"/>
    <w:hidden/>
    <w:uiPriority w:val="99"/>
    <w:semiHidden/>
    <w:rsid w:val="00C96A58"/>
    <w:rPr>
      <w:rFonts w:ascii="Courier" w:hAnsi="Courier"/>
      <w:snapToGrid w:val="0"/>
      <w:sz w:val="24"/>
    </w:rPr>
  </w:style>
  <w:style w:type="paragraph" w:styleId="BodyText">
    <w:name w:val="Body Text"/>
    <w:basedOn w:val="Normal"/>
    <w:link w:val="BodyTextChar"/>
    <w:uiPriority w:val="99"/>
    <w:rsid w:val="000F6235"/>
    <w:rPr>
      <w:snapToGrid/>
    </w:rPr>
  </w:style>
  <w:style w:type="character" w:customStyle="1" w:styleId="BodyTextChar">
    <w:name w:val="Body Text Char"/>
    <w:basedOn w:val="DefaultParagraphFont"/>
    <w:link w:val="BodyText"/>
    <w:uiPriority w:val="99"/>
    <w:rsid w:val="000F6235"/>
    <w:rPr>
      <w:rFonts w:ascii="Courier" w:hAnsi="Courier"/>
      <w:sz w:val="24"/>
    </w:rPr>
  </w:style>
  <w:style w:type="paragraph" w:styleId="NoSpacing">
    <w:name w:val="No Spacing"/>
    <w:uiPriority w:val="1"/>
    <w:qFormat/>
    <w:rsid w:val="00624276"/>
    <w:rPr>
      <w:rFonts w:asciiTheme="minorHAnsi" w:eastAsia="Batang" w:hAnsiTheme="minorHAnsi"/>
      <w:sz w:val="22"/>
      <w:szCs w:val="22"/>
    </w:rPr>
  </w:style>
  <w:style w:type="character" w:styleId="Mention">
    <w:name w:val="Mention"/>
    <w:basedOn w:val="DefaultParagraphFont"/>
    <w:uiPriority w:val="99"/>
    <w:unhideWhenUsed/>
    <w:rPr>
      <w:color w:val="2B579A"/>
      <w:shd w:val="clear" w:color="auto" w:fill="E6E6E6"/>
    </w:rPr>
  </w:style>
  <w:style w:type="paragraph" w:styleId="ListBullet">
    <w:name w:val="List Bullet"/>
    <w:basedOn w:val="Normal"/>
    <w:rsid w:val="00C03464"/>
    <w:pPr>
      <w:widowControl/>
      <w:numPr>
        <w:numId w:val="38"/>
      </w:numPr>
      <w:spacing w:before="20" w:after="20"/>
    </w:pPr>
    <w:rPr>
      <w:rFonts w:ascii="Arial" w:eastAsia="Times" w:hAnsi="Arial"/>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510353">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1027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3119F-A300-4DDF-8822-9F193E344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451</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2022-07-08T11:43:00Z</dcterms:created>
  <dcterms:modified xsi:type="dcterms:W3CDTF">2022-07-08T11:46:00Z</dcterms:modified>
</cp:coreProperties>
</file>